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5235" w:rsidRDefault="00985235">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Geography Assignment 1:</w:t>
      </w:r>
    </w:p>
    <w:p w:rsidR="00985235" w:rsidRDefault="00985235" w:rsidP="0053793A">
      <w:pPr>
        <w:jc w:val="center"/>
        <w:rPr>
          <w:b/>
          <w:sz w:val="36"/>
        </w:rPr>
      </w:pPr>
      <w:r>
        <w:rPr>
          <w:b/>
          <w:sz w:val="36"/>
        </w:rPr>
        <w:t>Community Patterns</w:t>
      </w:r>
    </w:p>
    <w:p w:rsidR="00985235" w:rsidRDefault="00985235"/>
    <w:p w:rsidR="00985235" w:rsidRPr="00825D50" w:rsidRDefault="00985235" w:rsidP="0053793A">
      <w:r>
        <w:rPr>
          <w:b/>
        </w:rPr>
        <w:t>Date:</w:t>
      </w:r>
      <w:r>
        <w:t xml:space="preserve"> Due </w:t>
      </w:r>
      <w:r>
        <w:rPr>
          <w:u w:val="single"/>
        </w:rPr>
        <w:tab/>
      </w:r>
      <w:r>
        <w:rPr>
          <w:u w:val="single"/>
        </w:rPr>
        <w:tab/>
      </w:r>
      <w:r>
        <w:rPr>
          <w:u w:val="single"/>
        </w:rPr>
        <w:tab/>
      </w:r>
      <w:r>
        <w:rPr>
          <w:u w:val="single"/>
        </w:rPr>
        <w:tab/>
      </w:r>
    </w:p>
    <w:p w:rsidR="00985235" w:rsidRDefault="00985235" w:rsidP="0053793A">
      <w:pPr>
        <w:rPr>
          <w:b/>
        </w:rPr>
      </w:pPr>
    </w:p>
    <w:p w:rsidR="00985235" w:rsidRDefault="00985235" w:rsidP="0053793A">
      <w:pPr>
        <w:outlineLvl w:val="0"/>
      </w:pPr>
      <w:r>
        <w:rPr>
          <w:b/>
        </w:rPr>
        <w:t>Overview:</w:t>
      </w:r>
    </w:p>
    <w:p w:rsidR="00985235" w:rsidRDefault="00985235" w:rsidP="0053793A">
      <w:r>
        <w:t>In this assignment students will create a map or diagram to show their ideal community or neighbourhood.  They will look at land use patterns in their local community, and compare those patterns with examples from Canada and Latin America.  Students will answer questions on land use patterns and changes that have affected their community.  The goal of this assignment is to recognize different community patterns and appreciate the diversity found within their neighbourhood.</w:t>
      </w:r>
    </w:p>
    <w:p w:rsidR="00985235" w:rsidRDefault="00985235" w:rsidP="0053793A"/>
    <w:p w:rsidR="00985235" w:rsidRDefault="00985235" w:rsidP="0053793A"/>
    <w:p w:rsidR="00985235" w:rsidRDefault="00985235" w:rsidP="0053793A"/>
    <w:p w:rsidR="00985235" w:rsidRDefault="00985235" w:rsidP="0053793A">
      <w:pPr>
        <w:outlineLvl w:val="0"/>
        <w:rPr>
          <w:b/>
        </w:rPr>
      </w:pPr>
      <w:r>
        <w:rPr>
          <w:b/>
        </w:rPr>
        <w:t>Preparation Work and Tasks:</w:t>
      </w:r>
    </w:p>
    <w:p w:rsidR="00985235" w:rsidRDefault="00985235" w:rsidP="0053793A"/>
    <w:p w:rsidR="00985235" w:rsidRDefault="00985235" w:rsidP="0053793A">
      <w:pPr>
        <w:numPr>
          <w:ilvl w:val="0"/>
          <w:numId w:val="12"/>
        </w:numPr>
      </w:pPr>
      <w:r>
        <w:t xml:space="preserve">Describe your neighbourhood street and land use patterns.  Are they rural, urban, or suburban?  Explain. </w:t>
      </w:r>
      <w:r>
        <w:rPr>
          <w:b/>
        </w:rPr>
        <w:t>(5)</w:t>
      </w:r>
    </w:p>
    <w:p w:rsidR="00985235" w:rsidRDefault="00985235" w:rsidP="0053793A">
      <w:pPr>
        <w:ind w:left="360"/>
      </w:pPr>
    </w:p>
    <w:p w:rsidR="00985235" w:rsidRDefault="00985235" w:rsidP="0053793A">
      <w:pPr>
        <w:numPr>
          <w:ilvl w:val="0"/>
          <w:numId w:val="12"/>
        </w:numPr>
      </w:pPr>
      <w:r>
        <w:t xml:space="preserve">How do cultural, environmental, and political changes affect your community, or another location in this section?  Do more research if necessary. </w:t>
      </w:r>
      <w:r>
        <w:rPr>
          <w:b/>
        </w:rPr>
        <w:t>(10)</w:t>
      </w:r>
    </w:p>
    <w:p w:rsidR="00985235" w:rsidRDefault="00985235" w:rsidP="0053793A">
      <w:pPr>
        <w:ind w:left="360"/>
      </w:pPr>
    </w:p>
    <w:tbl>
      <w:tblPr>
        <w:tblStyle w:val="TableGrid"/>
        <w:tblW w:w="0" w:type="auto"/>
        <w:tblLook w:val="00BF"/>
      </w:tblPr>
      <w:tblGrid>
        <w:gridCol w:w="2952"/>
        <w:gridCol w:w="2952"/>
        <w:gridCol w:w="2952"/>
      </w:tblGrid>
      <w:tr w:rsidR="00985235">
        <w:tc>
          <w:tcPr>
            <w:tcW w:w="2952" w:type="dxa"/>
          </w:tcPr>
          <w:p w:rsidR="00985235" w:rsidRPr="002C1393" w:rsidRDefault="00985235" w:rsidP="0053793A"/>
        </w:tc>
        <w:tc>
          <w:tcPr>
            <w:tcW w:w="2952" w:type="dxa"/>
          </w:tcPr>
          <w:p w:rsidR="00985235" w:rsidRPr="002C1393" w:rsidRDefault="00985235" w:rsidP="0053793A">
            <w:pPr>
              <w:rPr>
                <w:b/>
              </w:rPr>
            </w:pPr>
            <w:r w:rsidRPr="002C1393">
              <w:rPr>
                <w:b/>
              </w:rPr>
              <w:t>Change</w:t>
            </w:r>
          </w:p>
        </w:tc>
        <w:tc>
          <w:tcPr>
            <w:tcW w:w="2952" w:type="dxa"/>
          </w:tcPr>
          <w:p w:rsidR="00985235" w:rsidRPr="002C1393" w:rsidRDefault="00985235" w:rsidP="0053793A">
            <w:pPr>
              <w:rPr>
                <w:b/>
              </w:rPr>
            </w:pPr>
            <w:r w:rsidRPr="002C1393">
              <w:rPr>
                <w:b/>
              </w:rPr>
              <w:t>Affect on Community</w:t>
            </w:r>
          </w:p>
        </w:tc>
      </w:tr>
      <w:tr w:rsidR="00985235">
        <w:tc>
          <w:tcPr>
            <w:tcW w:w="2952" w:type="dxa"/>
            <w:vMerge w:val="restart"/>
          </w:tcPr>
          <w:p w:rsidR="00985235" w:rsidRPr="002C1393" w:rsidRDefault="00985235" w:rsidP="0053793A">
            <w:pPr>
              <w:rPr>
                <w:b/>
              </w:rPr>
            </w:pPr>
            <w:r w:rsidRPr="002C1393">
              <w:rPr>
                <w:b/>
              </w:rPr>
              <w:t>Cultural</w:t>
            </w:r>
          </w:p>
        </w:tc>
        <w:tc>
          <w:tcPr>
            <w:tcW w:w="2952" w:type="dxa"/>
          </w:tcPr>
          <w:p w:rsidR="00985235" w:rsidRDefault="00985235" w:rsidP="0053793A"/>
        </w:tc>
        <w:tc>
          <w:tcPr>
            <w:tcW w:w="2952" w:type="dxa"/>
          </w:tcPr>
          <w:p w:rsidR="00985235" w:rsidRDefault="00985235" w:rsidP="0053793A"/>
        </w:tc>
      </w:tr>
      <w:tr w:rsidR="00985235">
        <w:tc>
          <w:tcPr>
            <w:tcW w:w="2952" w:type="dxa"/>
            <w:vMerge/>
          </w:tcPr>
          <w:p w:rsidR="00985235" w:rsidRPr="002C1393" w:rsidRDefault="00985235" w:rsidP="0053793A">
            <w:pPr>
              <w:rPr>
                <w:b/>
              </w:rPr>
            </w:pPr>
          </w:p>
        </w:tc>
        <w:tc>
          <w:tcPr>
            <w:tcW w:w="2952" w:type="dxa"/>
          </w:tcPr>
          <w:p w:rsidR="00985235" w:rsidRDefault="00985235" w:rsidP="0053793A"/>
        </w:tc>
        <w:tc>
          <w:tcPr>
            <w:tcW w:w="2952" w:type="dxa"/>
          </w:tcPr>
          <w:p w:rsidR="00985235" w:rsidRDefault="00985235" w:rsidP="0053793A"/>
        </w:tc>
      </w:tr>
      <w:tr w:rsidR="00985235">
        <w:tc>
          <w:tcPr>
            <w:tcW w:w="2952" w:type="dxa"/>
            <w:vMerge w:val="restart"/>
          </w:tcPr>
          <w:p w:rsidR="00985235" w:rsidRPr="002C1393" w:rsidRDefault="00985235" w:rsidP="0053793A">
            <w:pPr>
              <w:rPr>
                <w:b/>
              </w:rPr>
            </w:pPr>
            <w:r w:rsidRPr="002C1393">
              <w:rPr>
                <w:b/>
              </w:rPr>
              <w:t>Environmental</w:t>
            </w:r>
          </w:p>
        </w:tc>
        <w:tc>
          <w:tcPr>
            <w:tcW w:w="2952" w:type="dxa"/>
          </w:tcPr>
          <w:p w:rsidR="00985235" w:rsidRDefault="00985235" w:rsidP="0053793A"/>
        </w:tc>
        <w:tc>
          <w:tcPr>
            <w:tcW w:w="2952" w:type="dxa"/>
          </w:tcPr>
          <w:p w:rsidR="00985235" w:rsidRDefault="00985235" w:rsidP="0053793A"/>
        </w:tc>
      </w:tr>
      <w:tr w:rsidR="00985235">
        <w:tc>
          <w:tcPr>
            <w:tcW w:w="2952" w:type="dxa"/>
            <w:vMerge/>
          </w:tcPr>
          <w:p w:rsidR="00985235" w:rsidRPr="002C1393" w:rsidRDefault="00985235" w:rsidP="0053793A">
            <w:pPr>
              <w:rPr>
                <w:b/>
              </w:rPr>
            </w:pPr>
          </w:p>
        </w:tc>
        <w:tc>
          <w:tcPr>
            <w:tcW w:w="2952" w:type="dxa"/>
          </w:tcPr>
          <w:p w:rsidR="00985235" w:rsidRDefault="00985235" w:rsidP="0053793A"/>
        </w:tc>
        <w:tc>
          <w:tcPr>
            <w:tcW w:w="2952" w:type="dxa"/>
          </w:tcPr>
          <w:p w:rsidR="00985235" w:rsidRDefault="00985235" w:rsidP="0053793A"/>
        </w:tc>
      </w:tr>
      <w:tr w:rsidR="00985235">
        <w:tc>
          <w:tcPr>
            <w:tcW w:w="2952" w:type="dxa"/>
            <w:vMerge w:val="restart"/>
          </w:tcPr>
          <w:p w:rsidR="00985235" w:rsidRPr="002C1393" w:rsidRDefault="00985235" w:rsidP="0053793A">
            <w:pPr>
              <w:rPr>
                <w:b/>
              </w:rPr>
            </w:pPr>
            <w:r w:rsidRPr="002C1393">
              <w:rPr>
                <w:b/>
              </w:rPr>
              <w:t>Political</w:t>
            </w:r>
          </w:p>
        </w:tc>
        <w:tc>
          <w:tcPr>
            <w:tcW w:w="2952" w:type="dxa"/>
          </w:tcPr>
          <w:p w:rsidR="00985235" w:rsidRDefault="00985235" w:rsidP="0053793A"/>
        </w:tc>
        <w:tc>
          <w:tcPr>
            <w:tcW w:w="2952" w:type="dxa"/>
          </w:tcPr>
          <w:p w:rsidR="00985235" w:rsidRDefault="00985235" w:rsidP="0053793A"/>
        </w:tc>
      </w:tr>
      <w:tr w:rsidR="00985235">
        <w:tc>
          <w:tcPr>
            <w:tcW w:w="2952" w:type="dxa"/>
            <w:vMerge/>
          </w:tcPr>
          <w:p w:rsidR="00985235" w:rsidRPr="002C1393" w:rsidRDefault="00985235" w:rsidP="0053793A">
            <w:pPr>
              <w:rPr>
                <w:b/>
              </w:rPr>
            </w:pPr>
          </w:p>
        </w:tc>
        <w:tc>
          <w:tcPr>
            <w:tcW w:w="2952" w:type="dxa"/>
          </w:tcPr>
          <w:p w:rsidR="00985235" w:rsidRDefault="00985235" w:rsidP="0053793A"/>
        </w:tc>
        <w:tc>
          <w:tcPr>
            <w:tcW w:w="2952" w:type="dxa"/>
          </w:tcPr>
          <w:p w:rsidR="00985235" w:rsidRDefault="00985235" w:rsidP="0053793A"/>
        </w:tc>
      </w:tr>
      <w:tr w:rsidR="00985235">
        <w:tc>
          <w:tcPr>
            <w:tcW w:w="2952" w:type="dxa"/>
            <w:vMerge w:val="restart"/>
          </w:tcPr>
          <w:p w:rsidR="00985235" w:rsidRPr="002C1393" w:rsidRDefault="00985235" w:rsidP="0053793A">
            <w:pPr>
              <w:rPr>
                <w:b/>
              </w:rPr>
            </w:pPr>
            <w:r w:rsidRPr="002C1393">
              <w:rPr>
                <w:b/>
              </w:rPr>
              <w:t>Other</w:t>
            </w:r>
          </w:p>
        </w:tc>
        <w:tc>
          <w:tcPr>
            <w:tcW w:w="2952" w:type="dxa"/>
          </w:tcPr>
          <w:p w:rsidR="00985235" w:rsidRDefault="00985235" w:rsidP="0053793A"/>
        </w:tc>
        <w:tc>
          <w:tcPr>
            <w:tcW w:w="2952" w:type="dxa"/>
          </w:tcPr>
          <w:p w:rsidR="00985235" w:rsidRDefault="00985235" w:rsidP="0053793A"/>
        </w:tc>
      </w:tr>
      <w:tr w:rsidR="00985235">
        <w:tc>
          <w:tcPr>
            <w:tcW w:w="2952" w:type="dxa"/>
            <w:vMerge/>
          </w:tcPr>
          <w:p w:rsidR="00985235" w:rsidRDefault="00985235" w:rsidP="0053793A"/>
        </w:tc>
        <w:tc>
          <w:tcPr>
            <w:tcW w:w="2952" w:type="dxa"/>
          </w:tcPr>
          <w:p w:rsidR="00985235" w:rsidRDefault="00985235" w:rsidP="0053793A"/>
        </w:tc>
        <w:tc>
          <w:tcPr>
            <w:tcW w:w="2952" w:type="dxa"/>
          </w:tcPr>
          <w:p w:rsidR="00985235" w:rsidRDefault="00985235" w:rsidP="0053793A"/>
        </w:tc>
      </w:tr>
    </w:tbl>
    <w:p w:rsidR="00985235" w:rsidRDefault="00985235" w:rsidP="0053793A">
      <w:pPr>
        <w:ind w:left="360"/>
      </w:pPr>
    </w:p>
    <w:p w:rsidR="00985235" w:rsidRDefault="00985235" w:rsidP="0053793A">
      <w:pPr>
        <w:ind w:left="360"/>
      </w:pPr>
    </w:p>
    <w:p w:rsidR="00985235" w:rsidRDefault="00985235" w:rsidP="0053793A">
      <w:pPr>
        <w:numPr>
          <w:ilvl w:val="0"/>
          <w:numId w:val="12"/>
        </w:numPr>
      </w:pPr>
      <w:r>
        <w:br w:type="page"/>
        <w:t xml:space="preserve">Use a chart organizer to compare city land use patterns in Canada and Latin America as follows: a) the city centre, b) the outer edges, c) the zone in between. </w:t>
      </w:r>
      <w:r>
        <w:rPr>
          <w:b/>
        </w:rPr>
        <w:t>(10)</w:t>
      </w:r>
    </w:p>
    <w:tbl>
      <w:tblPr>
        <w:tblStyle w:val="TableGrid"/>
        <w:tblW w:w="0" w:type="auto"/>
        <w:tblLook w:val="00BF"/>
      </w:tblPr>
      <w:tblGrid>
        <w:gridCol w:w="2952"/>
        <w:gridCol w:w="2952"/>
        <w:gridCol w:w="2952"/>
      </w:tblGrid>
      <w:tr w:rsidR="00985235">
        <w:tc>
          <w:tcPr>
            <w:tcW w:w="2952" w:type="dxa"/>
          </w:tcPr>
          <w:p w:rsidR="00985235" w:rsidRPr="002C1393" w:rsidRDefault="00985235" w:rsidP="0053793A">
            <w:pPr>
              <w:rPr>
                <w:b/>
              </w:rPr>
            </w:pPr>
            <w:r w:rsidRPr="002C1393">
              <w:rPr>
                <w:b/>
              </w:rPr>
              <w:t>Land Use Patterns</w:t>
            </w:r>
          </w:p>
        </w:tc>
        <w:tc>
          <w:tcPr>
            <w:tcW w:w="2952" w:type="dxa"/>
          </w:tcPr>
          <w:p w:rsidR="00985235" w:rsidRPr="002C1393" w:rsidRDefault="00985235" w:rsidP="0053793A">
            <w:pPr>
              <w:rPr>
                <w:b/>
              </w:rPr>
            </w:pPr>
            <w:r w:rsidRPr="002C1393">
              <w:rPr>
                <w:b/>
              </w:rPr>
              <w:t>Canada</w:t>
            </w:r>
          </w:p>
        </w:tc>
        <w:tc>
          <w:tcPr>
            <w:tcW w:w="2952" w:type="dxa"/>
          </w:tcPr>
          <w:p w:rsidR="00985235" w:rsidRPr="002C1393" w:rsidRDefault="00985235" w:rsidP="0053793A">
            <w:pPr>
              <w:rPr>
                <w:b/>
              </w:rPr>
            </w:pPr>
            <w:r w:rsidRPr="002C1393">
              <w:rPr>
                <w:b/>
              </w:rPr>
              <w:t>Latin America</w:t>
            </w:r>
          </w:p>
        </w:tc>
      </w:tr>
      <w:tr w:rsidR="00985235">
        <w:tc>
          <w:tcPr>
            <w:tcW w:w="2952" w:type="dxa"/>
          </w:tcPr>
          <w:p w:rsidR="00985235" w:rsidRDefault="00985235" w:rsidP="0053793A">
            <w:r>
              <w:t>The City Centre</w:t>
            </w:r>
          </w:p>
        </w:tc>
        <w:tc>
          <w:tcPr>
            <w:tcW w:w="2952" w:type="dxa"/>
          </w:tcPr>
          <w:p w:rsidR="00985235" w:rsidRDefault="00985235" w:rsidP="0053793A"/>
        </w:tc>
        <w:tc>
          <w:tcPr>
            <w:tcW w:w="2952" w:type="dxa"/>
          </w:tcPr>
          <w:p w:rsidR="00985235" w:rsidRDefault="00985235" w:rsidP="0053793A"/>
        </w:tc>
      </w:tr>
      <w:tr w:rsidR="00985235">
        <w:tc>
          <w:tcPr>
            <w:tcW w:w="2952" w:type="dxa"/>
          </w:tcPr>
          <w:p w:rsidR="00985235" w:rsidRDefault="00985235" w:rsidP="0053793A">
            <w:r>
              <w:t>The Outer Edges</w:t>
            </w:r>
          </w:p>
        </w:tc>
        <w:tc>
          <w:tcPr>
            <w:tcW w:w="2952" w:type="dxa"/>
          </w:tcPr>
          <w:p w:rsidR="00985235" w:rsidRDefault="00985235" w:rsidP="0053793A"/>
        </w:tc>
        <w:tc>
          <w:tcPr>
            <w:tcW w:w="2952" w:type="dxa"/>
          </w:tcPr>
          <w:p w:rsidR="00985235" w:rsidRDefault="00985235" w:rsidP="0053793A"/>
        </w:tc>
      </w:tr>
      <w:tr w:rsidR="00985235">
        <w:tc>
          <w:tcPr>
            <w:tcW w:w="2952" w:type="dxa"/>
          </w:tcPr>
          <w:p w:rsidR="00985235" w:rsidRDefault="00985235" w:rsidP="0053793A">
            <w:r>
              <w:t>The Zone in Between</w:t>
            </w:r>
          </w:p>
        </w:tc>
        <w:tc>
          <w:tcPr>
            <w:tcW w:w="2952" w:type="dxa"/>
          </w:tcPr>
          <w:p w:rsidR="00985235" w:rsidRDefault="00985235" w:rsidP="0053793A"/>
        </w:tc>
        <w:tc>
          <w:tcPr>
            <w:tcW w:w="2952" w:type="dxa"/>
          </w:tcPr>
          <w:p w:rsidR="00985235" w:rsidRDefault="00985235" w:rsidP="0053793A"/>
        </w:tc>
      </w:tr>
    </w:tbl>
    <w:p w:rsidR="00985235" w:rsidRDefault="00985235" w:rsidP="0053793A">
      <w:pPr>
        <w:ind w:left="360"/>
      </w:pPr>
    </w:p>
    <w:p w:rsidR="00985235" w:rsidRDefault="00985235" w:rsidP="0053793A">
      <w:pPr>
        <w:numPr>
          <w:ilvl w:val="0"/>
          <w:numId w:val="12"/>
        </w:numPr>
      </w:pPr>
      <w:r>
        <w:t xml:space="preserve">Draw a map or a diagram to show your ideal community or neighbourhood.  Include at least four different land uses (for example, residential, transportation, institutional, parks and open space, industrial, commercial). </w:t>
      </w:r>
      <w:r>
        <w:rPr>
          <w:b/>
        </w:rPr>
        <w:t>(25)</w:t>
      </w:r>
    </w:p>
    <w:p w:rsidR="00985235" w:rsidRDefault="00985235" w:rsidP="0053793A">
      <w:pPr>
        <w:outlineLvl w:val="0"/>
        <w:rPr>
          <w:b/>
        </w:rPr>
      </w:pPr>
    </w:p>
    <w:p w:rsidR="00985235" w:rsidRDefault="00985235" w:rsidP="0053793A">
      <w:pPr>
        <w:outlineLvl w:val="0"/>
        <w:rPr>
          <w:b/>
        </w:rPr>
      </w:pPr>
    </w:p>
    <w:p w:rsidR="00985235" w:rsidRDefault="00985235" w:rsidP="0053793A">
      <w:pPr>
        <w:outlineLvl w:val="0"/>
      </w:pPr>
      <w:r>
        <w:rPr>
          <w:b/>
        </w:rPr>
        <w:t>Evaluation:</w:t>
      </w:r>
    </w:p>
    <w:tbl>
      <w:tblPr>
        <w:tblStyle w:val="TableGrid"/>
        <w:tblW w:w="0" w:type="auto"/>
        <w:tblLook w:val="00BF"/>
      </w:tblPr>
      <w:tblGrid>
        <w:gridCol w:w="1728"/>
        <w:gridCol w:w="1710"/>
        <w:gridCol w:w="1710"/>
        <w:gridCol w:w="1710"/>
        <w:gridCol w:w="1530"/>
        <w:gridCol w:w="468"/>
      </w:tblGrid>
      <w:tr w:rsidR="00985235" w:rsidRPr="00825D50">
        <w:tc>
          <w:tcPr>
            <w:tcW w:w="1728" w:type="dxa"/>
          </w:tcPr>
          <w:p w:rsidR="00985235" w:rsidRPr="00825D50" w:rsidRDefault="00985235" w:rsidP="0053793A">
            <w:pPr>
              <w:rPr>
                <w:b/>
              </w:rPr>
            </w:pPr>
            <w:r w:rsidRPr="00825D50">
              <w:rPr>
                <w:b/>
              </w:rPr>
              <w:t>Category</w:t>
            </w:r>
          </w:p>
        </w:tc>
        <w:tc>
          <w:tcPr>
            <w:tcW w:w="1710" w:type="dxa"/>
          </w:tcPr>
          <w:p w:rsidR="00985235" w:rsidRPr="00825D50" w:rsidRDefault="00985235" w:rsidP="0053793A">
            <w:pPr>
              <w:rPr>
                <w:b/>
              </w:rPr>
            </w:pPr>
            <w:r w:rsidRPr="00825D50">
              <w:rPr>
                <w:b/>
              </w:rPr>
              <w:t>Level 4</w:t>
            </w:r>
          </w:p>
        </w:tc>
        <w:tc>
          <w:tcPr>
            <w:tcW w:w="1710" w:type="dxa"/>
          </w:tcPr>
          <w:p w:rsidR="00985235" w:rsidRPr="00825D50" w:rsidRDefault="00985235" w:rsidP="0053793A">
            <w:pPr>
              <w:rPr>
                <w:b/>
              </w:rPr>
            </w:pPr>
            <w:r w:rsidRPr="00825D50">
              <w:rPr>
                <w:b/>
              </w:rPr>
              <w:t>Level 3</w:t>
            </w:r>
          </w:p>
        </w:tc>
        <w:tc>
          <w:tcPr>
            <w:tcW w:w="1710" w:type="dxa"/>
          </w:tcPr>
          <w:p w:rsidR="00985235" w:rsidRPr="00825D50" w:rsidRDefault="00985235" w:rsidP="0053793A">
            <w:pPr>
              <w:rPr>
                <w:b/>
              </w:rPr>
            </w:pPr>
            <w:r w:rsidRPr="00825D50">
              <w:rPr>
                <w:b/>
              </w:rPr>
              <w:t>Level 2</w:t>
            </w:r>
          </w:p>
        </w:tc>
        <w:tc>
          <w:tcPr>
            <w:tcW w:w="1530" w:type="dxa"/>
          </w:tcPr>
          <w:p w:rsidR="00985235" w:rsidRPr="00825D50" w:rsidRDefault="00985235" w:rsidP="0053793A">
            <w:pPr>
              <w:rPr>
                <w:b/>
              </w:rPr>
            </w:pPr>
            <w:r w:rsidRPr="00825D50">
              <w:rPr>
                <w:b/>
              </w:rPr>
              <w:t>Level 1</w:t>
            </w:r>
          </w:p>
        </w:tc>
        <w:tc>
          <w:tcPr>
            <w:tcW w:w="468" w:type="dxa"/>
          </w:tcPr>
          <w:p w:rsidR="00985235" w:rsidRPr="00825D50" w:rsidRDefault="00985235" w:rsidP="0053793A">
            <w:pPr>
              <w:rPr>
                <w:b/>
              </w:rPr>
            </w:pPr>
            <w:r w:rsidRPr="00825D50">
              <w:rPr>
                <w:b/>
              </w:rPr>
              <w:t>%</w:t>
            </w:r>
          </w:p>
        </w:tc>
      </w:tr>
      <w:tr w:rsidR="00985235" w:rsidRPr="00825D50">
        <w:tc>
          <w:tcPr>
            <w:tcW w:w="1728" w:type="dxa"/>
          </w:tcPr>
          <w:p w:rsidR="00985235" w:rsidRPr="00C8593D" w:rsidRDefault="00985235" w:rsidP="0053793A">
            <w:pPr>
              <w:rPr>
                <w:sz w:val="20"/>
              </w:rPr>
            </w:pPr>
            <w:r w:rsidRPr="00C8593D">
              <w:rPr>
                <w:sz w:val="20"/>
              </w:rPr>
              <w:t>Research and Knowledge</w:t>
            </w:r>
          </w:p>
        </w:tc>
        <w:tc>
          <w:tcPr>
            <w:tcW w:w="1710" w:type="dxa"/>
          </w:tcPr>
          <w:p w:rsidR="00985235" w:rsidRPr="001D709C" w:rsidRDefault="00985235" w:rsidP="0053793A">
            <w:pPr>
              <w:rPr>
                <w:sz w:val="20"/>
              </w:rPr>
            </w:pPr>
            <w:r w:rsidRPr="001D709C">
              <w:rPr>
                <w:sz w:val="20"/>
              </w:rPr>
              <w:t>The map or diagram demonstrates exceptional knowledge of recognizing land use patterns within their ideal community.</w:t>
            </w:r>
          </w:p>
        </w:tc>
        <w:tc>
          <w:tcPr>
            <w:tcW w:w="1710" w:type="dxa"/>
          </w:tcPr>
          <w:p w:rsidR="00985235" w:rsidRPr="001D709C" w:rsidRDefault="00985235" w:rsidP="0053793A">
            <w:pPr>
              <w:rPr>
                <w:sz w:val="20"/>
              </w:rPr>
            </w:pPr>
            <w:r w:rsidRPr="001D709C">
              <w:rPr>
                <w:sz w:val="20"/>
              </w:rPr>
              <w:t>The map or diagram demonstrates adequate knowledge of recognizing land use patterns within their ideal community.</w:t>
            </w:r>
          </w:p>
        </w:tc>
        <w:tc>
          <w:tcPr>
            <w:tcW w:w="1710" w:type="dxa"/>
          </w:tcPr>
          <w:p w:rsidR="00985235" w:rsidRPr="001D709C" w:rsidRDefault="00985235" w:rsidP="0053793A">
            <w:pPr>
              <w:rPr>
                <w:sz w:val="20"/>
              </w:rPr>
            </w:pPr>
          </w:p>
        </w:tc>
        <w:tc>
          <w:tcPr>
            <w:tcW w:w="1530" w:type="dxa"/>
          </w:tcPr>
          <w:p w:rsidR="00985235" w:rsidRPr="001D709C" w:rsidRDefault="00985235" w:rsidP="0053793A">
            <w:pPr>
              <w:rPr>
                <w:sz w:val="20"/>
              </w:rPr>
            </w:pPr>
          </w:p>
        </w:tc>
        <w:tc>
          <w:tcPr>
            <w:tcW w:w="468" w:type="dxa"/>
          </w:tcPr>
          <w:p w:rsidR="00985235" w:rsidRPr="001D709C" w:rsidRDefault="00985235" w:rsidP="0053793A">
            <w:pPr>
              <w:rPr>
                <w:sz w:val="20"/>
              </w:rPr>
            </w:pPr>
            <w:r w:rsidRPr="001D709C">
              <w:rPr>
                <w:sz w:val="20"/>
              </w:rPr>
              <w:t>30</w:t>
            </w:r>
          </w:p>
        </w:tc>
      </w:tr>
      <w:tr w:rsidR="00985235" w:rsidRPr="00825D50">
        <w:tc>
          <w:tcPr>
            <w:tcW w:w="1728" w:type="dxa"/>
          </w:tcPr>
          <w:p w:rsidR="00985235" w:rsidRPr="00C8593D" w:rsidRDefault="00985235" w:rsidP="0053793A">
            <w:pPr>
              <w:rPr>
                <w:sz w:val="20"/>
              </w:rPr>
            </w:pPr>
            <w:r w:rsidRPr="00C8593D">
              <w:rPr>
                <w:sz w:val="20"/>
              </w:rPr>
              <w:t>Information</w:t>
            </w:r>
          </w:p>
        </w:tc>
        <w:tc>
          <w:tcPr>
            <w:tcW w:w="1710" w:type="dxa"/>
          </w:tcPr>
          <w:p w:rsidR="00985235" w:rsidRPr="001D709C" w:rsidRDefault="00985235" w:rsidP="0053793A">
            <w:pPr>
              <w:rPr>
                <w:sz w:val="20"/>
              </w:rPr>
            </w:pPr>
            <w:r w:rsidRPr="001D709C">
              <w:rPr>
                <w:sz w:val="20"/>
              </w:rPr>
              <w:t>The charts describe many significant cultural, environmental, and political changes that affect their community.  The information is very accurate.</w:t>
            </w:r>
          </w:p>
        </w:tc>
        <w:tc>
          <w:tcPr>
            <w:tcW w:w="1710" w:type="dxa"/>
          </w:tcPr>
          <w:p w:rsidR="00985235" w:rsidRPr="001D709C" w:rsidRDefault="00985235" w:rsidP="0053793A">
            <w:pPr>
              <w:rPr>
                <w:sz w:val="20"/>
              </w:rPr>
            </w:pPr>
            <w:r w:rsidRPr="001D709C">
              <w:rPr>
                <w:sz w:val="20"/>
              </w:rPr>
              <w:t>The charts describe a few significant cultural, environmental, and political changes that affect their community.  The information is generally accurate.</w:t>
            </w:r>
          </w:p>
        </w:tc>
        <w:tc>
          <w:tcPr>
            <w:tcW w:w="1710" w:type="dxa"/>
          </w:tcPr>
          <w:p w:rsidR="00985235" w:rsidRPr="001D709C" w:rsidRDefault="00985235" w:rsidP="0053793A">
            <w:pPr>
              <w:rPr>
                <w:sz w:val="20"/>
              </w:rPr>
            </w:pPr>
          </w:p>
        </w:tc>
        <w:tc>
          <w:tcPr>
            <w:tcW w:w="1530" w:type="dxa"/>
          </w:tcPr>
          <w:p w:rsidR="00985235" w:rsidRPr="001D709C" w:rsidRDefault="00985235" w:rsidP="0053793A">
            <w:pPr>
              <w:rPr>
                <w:sz w:val="20"/>
              </w:rPr>
            </w:pPr>
          </w:p>
        </w:tc>
        <w:tc>
          <w:tcPr>
            <w:tcW w:w="468" w:type="dxa"/>
          </w:tcPr>
          <w:p w:rsidR="00985235" w:rsidRPr="001D709C" w:rsidRDefault="00985235" w:rsidP="0053793A">
            <w:pPr>
              <w:rPr>
                <w:sz w:val="20"/>
              </w:rPr>
            </w:pPr>
            <w:r w:rsidRPr="001D709C">
              <w:rPr>
                <w:sz w:val="20"/>
              </w:rPr>
              <w:t>30</w:t>
            </w:r>
          </w:p>
        </w:tc>
      </w:tr>
      <w:tr w:rsidR="00985235" w:rsidRPr="00825D50">
        <w:tc>
          <w:tcPr>
            <w:tcW w:w="1728" w:type="dxa"/>
          </w:tcPr>
          <w:p w:rsidR="00985235" w:rsidRPr="00C8593D" w:rsidRDefault="00985235" w:rsidP="0053793A">
            <w:pPr>
              <w:rPr>
                <w:sz w:val="20"/>
              </w:rPr>
            </w:pPr>
            <w:r w:rsidRPr="00C8593D">
              <w:rPr>
                <w:sz w:val="20"/>
              </w:rPr>
              <w:t>Design and Presentation</w:t>
            </w:r>
          </w:p>
        </w:tc>
        <w:tc>
          <w:tcPr>
            <w:tcW w:w="1710" w:type="dxa"/>
          </w:tcPr>
          <w:p w:rsidR="00985235" w:rsidRPr="001D709C" w:rsidRDefault="00985235" w:rsidP="0053793A">
            <w:pPr>
              <w:rPr>
                <w:sz w:val="20"/>
              </w:rPr>
            </w:pPr>
            <w:r w:rsidRPr="001D709C">
              <w:rPr>
                <w:sz w:val="20"/>
              </w:rPr>
              <w:t>The map’s design and layout is very attractive and inviting.</w:t>
            </w:r>
          </w:p>
        </w:tc>
        <w:tc>
          <w:tcPr>
            <w:tcW w:w="1710" w:type="dxa"/>
          </w:tcPr>
          <w:p w:rsidR="00985235" w:rsidRPr="001D709C" w:rsidRDefault="00985235" w:rsidP="0053793A">
            <w:pPr>
              <w:rPr>
                <w:sz w:val="20"/>
              </w:rPr>
            </w:pPr>
            <w:r w:rsidRPr="001D709C">
              <w:rPr>
                <w:sz w:val="20"/>
              </w:rPr>
              <w:t>The map’s design and layout is fairly attractive and inviting.</w:t>
            </w:r>
          </w:p>
        </w:tc>
        <w:tc>
          <w:tcPr>
            <w:tcW w:w="1710" w:type="dxa"/>
          </w:tcPr>
          <w:p w:rsidR="00985235" w:rsidRPr="001D709C" w:rsidRDefault="00985235" w:rsidP="0053793A">
            <w:pPr>
              <w:rPr>
                <w:sz w:val="20"/>
              </w:rPr>
            </w:pPr>
          </w:p>
        </w:tc>
        <w:tc>
          <w:tcPr>
            <w:tcW w:w="1530" w:type="dxa"/>
          </w:tcPr>
          <w:p w:rsidR="00985235" w:rsidRPr="001D709C" w:rsidRDefault="00985235" w:rsidP="0053793A">
            <w:pPr>
              <w:rPr>
                <w:sz w:val="20"/>
              </w:rPr>
            </w:pPr>
          </w:p>
        </w:tc>
        <w:tc>
          <w:tcPr>
            <w:tcW w:w="468" w:type="dxa"/>
          </w:tcPr>
          <w:p w:rsidR="00985235" w:rsidRPr="001D709C" w:rsidRDefault="00985235" w:rsidP="0053793A">
            <w:pPr>
              <w:rPr>
                <w:sz w:val="20"/>
              </w:rPr>
            </w:pPr>
            <w:r w:rsidRPr="001D709C">
              <w:rPr>
                <w:sz w:val="20"/>
              </w:rPr>
              <w:t>40</w:t>
            </w:r>
          </w:p>
        </w:tc>
      </w:tr>
    </w:tbl>
    <w:p w:rsidR="00985235" w:rsidRPr="00825D50" w:rsidRDefault="00985235" w:rsidP="0053793A"/>
    <w:sectPr w:rsidR="00985235" w:rsidRPr="00825D50" w:rsidSect="005379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985235"/>
    <w:rsid w:val="00A6226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Word 12.1.0</Application>
  <DocSecurity>0</DocSecurity>
  <Lines>15</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Overview:</vt:lpstr>
      <vt:lpstr>Preparation Work and Tasks:</vt:lpstr>
      <vt:lpstr/>
      <vt:lpstr/>
      <vt:lpstr>Evaluation:</vt:lpstr>
    </vt:vector>
  </TitlesOfParts>
  <Company> UAG</Company>
  <LinksUpToDate>false</LinksUpToDate>
  <CharactersWithSpaces>2258</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2011-09-19T05:10:00Z</dcterms:created>
  <dcterms:modified xsi:type="dcterms:W3CDTF">2011-09-19T05:10:00Z</dcterms:modified>
</cp:coreProperties>
</file>