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4FBA" w:rsidRDefault="00E54FBA">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sidR="000E2A2C">
        <w:rPr>
          <w:b/>
          <w:sz w:val="36"/>
        </w:rPr>
        <w:tab/>
      </w:r>
      <w:r>
        <w:rPr>
          <w:b/>
          <w:sz w:val="36"/>
        </w:rPr>
        <w:t xml:space="preserve">     History Assignment 2:</w:t>
      </w:r>
    </w:p>
    <w:p w:rsidR="00E54FBA" w:rsidRDefault="00E54FBA" w:rsidP="001179A5">
      <w:pPr>
        <w:jc w:val="center"/>
        <w:rPr>
          <w:b/>
          <w:sz w:val="36"/>
        </w:rPr>
      </w:pPr>
      <w:r>
        <w:rPr>
          <w:b/>
          <w:sz w:val="36"/>
        </w:rPr>
        <w:t>Factors That Drew the BNA Colonies Together</w:t>
      </w:r>
    </w:p>
    <w:p w:rsidR="00E54FBA" w:rsidRDefault="00E54FBA"/>
    <w:p w:rsidR="00E54FBA" w:rsidRPr="00825D50" w:rsidRDefault="00E54FBA" w:rsidP="001179A5">
      <w:r>
        <w:rPr>
          <w:b/>
        </w:rPr>
        <w:t>Date:</w:t>
      </w:r>
      <w:r>
        <w:t xml:space="preserve"> Due </w:t>
      </w:r>
      <w:r>
        <w:rPr>
          <w:u w:val="single"/>
        </w:rPr>
        <w:tab/>
      </w:r>
      <w:r>
        <w:rPr>
          <w:u w:val="single"/>
        </w:rPr>
        <w:tab/>
      </w:r>
      <w:r>
        <w:rPr>
          <w:u w:val="single"/>
        </w:rPr>
        <w:tab/>
      </w:r>
      <w:r>
        <w:rPr>
          <w:u w:val="single"/>
        </w:rPr>
        <w:tab/>
      </w:r>
    </w:p>
    <w:p w:rsidR="00E54FBA" w:rsidRDefault="00E54FBA" w:rsidP="001179A5">
      <w:pPr>
        <w:rPr>
          <w:b/>
        </w:rPr>
      </w:pPr>
    </w:p>
    <w:p w:rsidR="00E54FBA" w:rsidRDefault="00E54FBA" w:rsidP="001179A5">
      <w:pPr>
        <w:outlineLvl w:val="0"/>
      </w:pPr>
      <w:r>
        <w:rPr>
          <w:b/>
        </w:rPr>
        <w:t>Overview:</w:t>
      </w:r>
    </w:p>
    <w:p w:rsidR="00E54FBA" w:rsidRDefault="00E54FBA" w:rsidP="001179A5">
      <w:r>
        <w:t>Among the people of the colonies, there was a wide range of attitudes about the best way forward.  Some were concerned about religious freedom, others focused on land rights, and still others wanted to preserve historical ties.  Consider the following groups.  Do they share the same attitudes?  Compare and contrast the differences between them.</w:t>
      </w:r>
    </w:p>
    <w:p w:rsidR="00E54FBA" w:rsidRDefault="00E54FBA" w:rsidP="001179A5"/>
    <w:tbl>
      <w:tblPr>
        <w:tblStyle w:val="TableGrid"/>
        <w:tblW w:w="0" w:type="auto"/>
        <w:tblLook w:val="00BF"/>
      </w:tblPr>
      <w:tblGrid>
        <w:gridCol w:w="1216"/>
        <w:gridCol w:w="1952"/>
        <w:gridCol w:w="5688"/>
      </w:tblGrid>
      <w:tr w:rsidR="00E54FBA">
        <w:tc>
          <w:tcPr>
            <w:tcW w:w="1216" w:type="dxa"/>
          </w:tcPr>
          <w:p w:rsidR="00E54FBA" w:rsidRPr="000125B5" w:rsidRDefault="00E54FBA" w:rsidP="001179A5">
            <w:pPr>
              <w:rPr>
                <w:b/>
              </w:rPr>
            </w:pPr>
            <w:r w:rsidRPr="000125B5">
              <w:rPr>
                <w:b/>
              </w:rPr>
              <w:t>Group</w:t>
            </w:r>
          </w:p>
        </w:tc>
        <w:tc>
          <w:tcPr>
            <w:tcW w:w="1952" w:type="dxa"/>
          </w:tcPr>
          <w:p w:rsidR="00E54FBA" w:rsidRPr="000125B5" w:rsidRDefault="00E54FBA" w:rsidP="001179A5">
            <w:pPr>
              <w:rPr>
                <w:b/>
              </w:rPr>
            </w:pPr>
            <w:r w:rsidRPr="000125B5">
              <w:rPr>
                <w:b/>
              </w:rPr>
              <w:t>Location</w:t>
            </w:r>
          </w:p>
        </w:tc>
        <w:tc>
          <w:tcPr>
            <w:tcW w:w="5688" w:type="dxa"/>
          </w:tcPr>
          <w:p w:rsidR="00E54FBA" w:rsidRPr="000125B5" w:rsidRDefault="00E54FBA" w:rsidP="001179A5">
            <w:pPr>
              <w:rPr>
                <w:b/>
              </w:rPr>
            </w:pPr>
            <w:r w:rsidRPr="000125B5">
              <w:rPr>
                <w:b/>
              </w:rPr>
              <w:t>Attitude</w:t>
            </w:r>
          </w:p>
        </w:tc>
      </w:tr>
      <w:tr w:rsidR="00E54FBA">
        <w:tc>
          <w:tcPr>
            <w:tcW w:w="1216" w:type="dxa"/>
          </w:tcPr>
          <w:p w:rsidR="00E54FBA" w:rsidRDefault="00E54FBA" w:rsidP="001179A5">
            <w:proofErr w:type="spellStart"/>
            <w:r>
              <w:t>Mi’kmaq</w:t>
            </w:r>
            <w:proofErr w:type="spellEnd"/>
          </w:p>
        </w:tc>
        <w:tc>
          <w:tcPr>
            <w:tcW w:w="1952" w:type="dxa"/>
          </w:tcPr>
          <w:p w:rsidR="00E54FBA" w:rsidRDefault="00E54FBA" w:rsidP="001179A5">
            <w:r>
              <w:t>Nova Scotia</w:t>
            </w:r>
          </w:p>
          <w:p w:rsidR="00E54FBA" w:rsidRDefault="00E54FBA" w:rsidP="001179A5">
            <w:r>
              <w:t>New Brunswick</w:t>
            </w:r>
          </w:p>
        </w:tc>
        <w:tc>
          <w:tcPr>
            <w:tcW w:w="5688" w:type="dxa"/>
          </w:tcPr>
          <w:p w:rsidR="00E54FBA" w:rsidRDefault="00E54FBA" w:rsidP="001179A5">
            <w:r>
              <w:t>Concerned about the significant loss of reserve lands to settlers who wanted the best lands for agriculture and water access.</w:t>
            </w:r>
          </w:p>
        </w:tc>
      </w:tr>
      <w:tr w:rsidR="00E54FBA">
        <w:tc>
          <w:tcPr>
            <w:tcW w:w="1216" w:type="dxa"/>
          </w:tcPr>
          <w:p w:rsidR="00E54FBA" w:rsidRDefault="00E54FBA" w:rsidP="001179A5">
            <w:r>
              <w:t>Acadians</w:t>
            </w:r>
          </w:p>
        </w:tc>
        <w:tc>
          <w:tcPr>
            <w:tcW w:w="1952" w:type="dxa"/>
          </w:tcPr>
          <w:p w:rsidR="00E54FBA" w:rsidRDefault="00E54FBA" w:rsidP="001179A5">
            <w:r>
              <w:t>Nova Scotia</w:t>
            </w:r>
          </w:p>
          <w:p w:rsidR="00E54FBA" w:rsidRDefault="00E54FBA" w:rsidP="001179A5">
            <w:r>
              <w:t>New Brunswick</w:t>
            </w:r>
          </w:p>
        </w:tc>
        <w:tc>
          <w:tcPr>
            <w:tcW w:w="5688" w:type="dxa"/>
          </w:tcPr>
          <w:p w:rsidR="00E54FBA" w:rsidRDefault="00E54FBA" w:rsidP="001179A5">
            <w:r>
              <w:t>Not supportive of Britain after their expulsion from the region in the 1750s.  Identified with North America.  Most would be happy to be independent.</w:t>
            </w:r>
          </w:p>
        </w:tc>
      </w:tr>
      <w:tr w:rsidR="00E54FBA">
        <w:tc>
          <w:tcPr>
            <w:tcW w:w="1216" w:type="dxa"/>
          </w:tcPr>
          <w:p w:rsidR="00E54FBA" w:rsidRDefault="00E54FBA" w:rsidP="001179A5">
            <w:r>
              <w:t>Loyalists</w:t>
            </w:r>
          </w:p>
        </w:tc>
        <w:tc>
          <w:tcPr>
            <w:tcW w:w="1952" w:type="dxa"/>
          </w:tcPr>
          <w:p w:rsidR="00E54FBA" w:rsidRDefault="00E54FBA" w:rsidP="001179A5">
            <w:r>
              <w:t>Nova Scotia</w:t>
            </w:r>
          </w:p>
          <w:p w:rsidR="00E54FBA" w:rsidRDefault="00E54FBA" w:rsidP="001179A5">
            <w:r>
              <w:t>New Brunswick</w:t>
            </w:r>
          </w:p>
          <w:p w:rsidR="00E54FBA" w:rsidRDefault="00E54FBA" w:rsidP="001179A5">
            <w:r>
              <w:t>Canada East</w:t>
            </w:r>
          </w:p>
          <w:p w:rsidR="00E54FBA" w:rsidRDefault="00E54FBA" w:rsidP="001179A5">
            <w:r>
              <w:t>Canada West</w:t>
            </w:r>
          </w:p>
        </w:tc>
        <w:tc>
          <w:tcPr>
            <w:tcW w:w="5688" w:type="dxa"/>
          </w:tcPr>
          <w:p w:rsidR="00E54FBA" w:rsidRDefault="00E54FBA" w:rsidP="001179A5">
            <w:r>
              <w:t>Ancestors came to the area from the United States in the 1780s.  Wanted to preserve British ties for which their ancestors had risked their lives.</w:t>
            </w:r>
          </w:p>
        </w:tc>
      </w:tr>
      <w:tr w:rsidR="00E54FBA">
        <w:tc>
          <w:tcPr>
            <w:tcW w:w="1216" w:type="dxa"/>
          </w:tcPr>
          <w:p w:rsidR="00E54FBA" w:rsidRDefault="00E54FBA" w:rsidP="001179A5">
            <w:r>
              <w:t>People of African Descent</w:t>
            </w:r>
          </w:p>
        </w:tc>
        <w:tc>
          <w:tcPr>
            <w:tcW w:w="1952" w:type="dxa"/>
          </w:tcPr>
          <w:p w:rsidR="00E54FBA" w:rsidRDefault="00E54FBA" w:rsidP="001179A5">
            <w:r>
              <w:t>Nova Scotia</w:t>
            </w:r>
          </w:p>
          <w:p w:rsidR="00E54FBA" w:rsidRDefault="00E54FBA" w:rsidP="001179A5">
            <w:r>
              <w:t>Canada West</w:t>
            </w:r>
          </w:p>
        </w:tc>
        <w:tc>
          <w:tcPr>
            <w:tcW w:w="5688" w:type="dxa"/>
          </w:tcPr>
          <w:p w:rsidR="00E54FBA" w:rsidRDefault="00E54FBA" w:rsidP="001179A5">
            <w:r>
              <w:t>Were usually descended from Loyalists and escaped slaves.  Wanted to preserve the British connection and not get taken over by the U.S.</w:t>
            </w:r>
          </w:p>
        </w:tc>
      </w:tr>
      <w:tr w:rsidR="00E54FBA">
        <w:tc>
          <w:tcPr>
            <w:tcW w:w="1216" w:type="dxa"/>
          </w:tcPr>
          <w:p w:rsidR="00E54FBA" w:rsidRDefault="00E54FBA" w:rsidP="001179A5">
            <w:r>
              <w:t>People of British Descent</w:t>
            </w:r>
          </w:p>
        </w:tc>
        <w:tc>
          <w:tcPr>
            <w:tcW w:w="1952" w:type="dxa"/>
          </w:tcPr>
          <w:p w:rsidR="00E54FBA" w:rsidRDefault="00E54FBA" w:rsidP="001179A5">
            <w:r>
              <w:t>Nova Scotia</w:t>
            </w:r>
          </w:p>
          <w:p w:rsidR="00E54FBA" w:rsidRDefault="00E54FBA" w:rsidP="001179A5">
            <w:r>
              <w:t>New Brunswick</w:t>
            </w:r>
          </w:p>
          <w:p w:rsidR="00E54FBA" w:rsidRDefault="00E54FBA" w:rsidP="001179A5">
            <w:r>
              <w:t>Canada East</w:t>
            </w:r>
          </w:p>
          <w:p w:rsidR="00E54FBA" w:rsidRDefault="00E54FBA" w:rsidP="001179A5">
            <w:r>
              <w:t>Canada West</w:t>
            </w:r>
          </w:p>
        </w:tc>
        <w:tc>
          <w:tcPr>
            <w:tcW w:w="5688" w:type="dxa"/>
          </w:tcPr>
          <w:p w:rsidR="00E54FBA" w:rsidRDefault="00E54FBA" w:rsidP="001179A5">
            <w:r>
              <w:t>The largest group in the colonies.  Wanted to preserve ties with Britain either as colonies or as an independent nation.</w:t>
            </w:r>
          </w:p>
        </w:tc>
      </w:tr>
      <w:tr w:rsidR="00E54FBA">
        <w:tc>
          <w:tcPr>
            <w:tcW w:w="1216" w:type="dxa"/>
          </w:tcPr>
          <w:p w:rsidR="00E54FBA" w:rsidRDefault="00E54FBA" w:rsidP="001179A5">
            <w:r>
              <w:t>First Nations</w:t>
            </w:r>
          </w:p>
        </w:tc>
        <w:tc>
          <w:tcPr>
            <w:tcW w:w="1952" w:type="dxa"/>
          </w:tcPr>
          <w:p w:rsidR="00E54FBA" w:rsidRDefault="00E54FBA" w:rsidP="001179A5">
            <w:r>
              <w:t>Canada East</w:t>
            </w:r>
          </w:p>
          <w:p w:rsidR="00E54FBA" w:rsidRDefault="00E54FBA" w:rsidP="001179A5">
            <w:r>
              <w:t>Canada West</w:t>
            </w:r>
          </w:p>
        </w:tc>
        <w:tc>
          <w:tcPr>
            <w:tcW w:w="5688" w:type="dxa"/>
          </w:tcPr>
          <w:p w:rsidR="00E54FBA" w:rsidRDefault="00E54FBA" w:rsidP="001179A5">
            <w:r>
              <w:t>Had fought for British against Americans in 1780s and 1810s.  Were forced to leave the U.S. and settle in Canada.  Hoped British would protect them, but had seen many of the best lands taken away from them.</w:t>
            </w:r>
          </w:p>
        </w:tc>
      </w:tr>
      <w:tr w:rsidR="00E54FBA">
        <w:tc>
          <w:tcPr>
            <w:tcW w:w="1216" w:type="dxa"/>
          </w:tcPr>
          <w:p w:rsidR="00E54FBA" w:rsidRDefault="00E54FBA" w:rsidP="001179A5">
            <w:r>
              <w:t>French Canadians</w:t>
            </w:r>
          </w:p>
        </w:tc>
        <w:tc>
          <w:tcPr>
            <w:tcW w:w="1952" w:type="dxa"/>
          </w:tcPr>
          <w:p w:rsidR="00E54FBA" w:rsidRDefault="00E54FBA" w:rsidP="001179A5">
            <w:r>
              <w:t>Canada East</w:t>
            </w:r>
          </w:p>
        </w:tc>
        <w:tc>
          <w:tcPr>
            <w:tcW w:w="5688" w:type="dxa"/>
          </w:tcPr>
          <w:p w:rsidR="00E54FBA" w:rsidRDefault="00E54FBA" w:rsidP="001179A5">
            <w:r>
              <w:t>Had mixed opinions about British.  Not particularly loyal to Britain.  Would welcome independence, but fearful of being swamped by too many English-speaking people in a larger country.</w:t>
            </w:r>
          </w:p>
        </w:tc>
      </w:tr>
      <w:tr w:rsidR="00E54FBA">
        <w:tc>
          <w:tcPr>
            <w:tcW w:w="1216" w:type="dxa"/>
          </w:tcPr>
          <w:p w:rsidR="00E54FBA" w:rsidRDefault="00E54FBA" w:rsidP="001179A5">
            <w:r>
              <w:t>Irish</w:t>
            </w:r>
          </w:p>
        </w:tc>
        <w:tc>
          <w:tcPr>
            <w:tcW w:w="1952" w:type="dxa"/>
          </w:tcPr>
          <w:p w:rsidR="00E54FBA" w:rsidRDefault="00E54FBA" w:rsidP="001179A5">
            <w:r>
              <w:t>All of BNA</w:t>
            </w:r>
          </w:p>
        </w:tc>
        <w:tc>
          <w:tcPr>
            <w:tcW w:w="5688" w:type="dxa"/>
          </w:tcPr>
          <w:p w:rsidR="00E54FBA" w:rsidRDefault="00E54FBA" w:rsidP="001179A5">
            <w:r>
              <w:t>Catholic Irish disliked British treatment of Ireland and wanted the colonies to be independent.  Protestant Irish supported the British connection.</w:t>
            </w:r>
          </w:p>
        </w:tc>
      </w:tr>
    </w:tbl>
    <w:p w:rsidR="00E54FBA" w:rsidRDefault="00E54FBA" w:rsidP="001179A5"/>
    <w:p w:rsidR="00E54FBA" w:rsidRDefault="00E54FBA" w:rsidP="001179A5">
      <w:pPr>
        <w:outlineLvl w:val="0"/>
        <w:rPr>
          <w:b/>
        </w:rPr>
      </w:pPr>
      <w:r>
        <w:rPr>
          <w:b/>
        </w:rPr>
        <w:br w:type="page"/>
        <w:t>Preparation Work and Tasks:</w:t>
      </w:r>
    </w:p>
    <w:p w:rsidR="00E54FBA" w:rsidRDefault="00E54FBA" w:rsidP="001179A5">
      <w:pPr>
        <w:numPr>
          <w:ilvl w:val="0"/>
          <w:numId w:val="12"/>
        </w:numPr>
      </w:pPr>
      <w:r>
        <w:t xml:space="preserve">Which groups generally supported the British connection?  Which groups generally opposed it? </w:t>
      </w:r>
      <w:r>
        <w:rPr>
          <w:b/>
        </w:rPr>
        <w:t>(/10)</w:t>
      </w:r>
    </w:p>
    <w:p w:rsidR="00E54FBA" w:rsidRDefault="00E54FBA" w:rsidP="001179A5">
      <w:pPr>
        <w:ind w:left="360"/>
      </w:pPr>
    </w:p>
    <w:p w:rsidR="00E54FBA" w:rsidRDefault="00E54FBA" w:rsidP="001179A5">
      <w:pPr>
        <w:numPr>
          <w:ilvl w:val="0"/>
          <w:numId w:val="12"/>
        </w:numPr>
      </w:pPr>
      <w:r>
        <w:t xml:space="preserve">Based on this evidence, how likely is it that the people of the colonies could be persuaded to support an independent Canada that retained some of its British connections?  Share your ideas in 2-3 paragraphs. </w:t>
      </w:r>
      <w:r>
        <w:rPr>
          <w:b/>
        </w:rPr>
        <w:t>(/15)</w:t>
      </w:r>
    </w:p>
    <w:p w:rsidR="00E54FBA" w:rsidRDefault="00E54FBA" w:rsidP="001179A5">
      <w:pPr>
        <w:ind w:left="360"/>
      </w:pPr>
    </w:p>
    <w:p w:rsidR="00E54FBA" w:rsidRDefault="00E54FBA" w:rsidP="001179A5">
      <w:pPr>
        <w:ind w:left="360"/>
      </w:pPr>
    </w:p>
    <w:p w:rsidR="00E54FBA" w:rsidRDefault="00E54FBA" w:rsidP="001179A5">
      <w:pPr>
        <w:outlineLvl w:val="0"/>
      </w:pPr>
      <w:r>
        <w:rPr>
          <w:b/>
        </w:rPr>
        <w:t>Evaluation:</w:t>
      </w:r>
    </w:p>
    <w:tbl>
      <w:tblPr>
        <w:tblStyle w:val="TableGrid"/>
        <w:tblW w:w="0" w:type="auto"/>
        <w:tblLook w:val="00BF"/>
      </w:tblPr>
      <w:tblGrid>
        <w:gridCol w:w="1728"/>
        <w:gridCol w:w="1710"/>
        <w:gridCol w:w="1710"/>
        <w:gridCol w:w="1710"/>
        <w:gridCol w:w="1530"/>
        <w:gridCol w:w="468"/>
      </w:tblGrid>
      <w:tr w:rsidR="00E54FBA" w:rsidRPr="00825D50">
        <w:tc>
          <w:tcPr>
            <w:tcW w:w="1728" w:type="dxa"/>
          </w:tcPr>
          <w:p w:rsidR="00E54FBA" w:rsidRPr="00825D50" w:rsidRDefault="00E54FBA" w:rsidP="001179A5">
            <w:pPr>
              <w:rPr>
                <w:b/>
              </w:rPr>
            </w:pPr>
            <w:r w:rsidRPr="00825D50">
              <w:rPr>
                <w:b/>
              </w:rPr>
              <w:t>Category</w:t>
            </w:r>
          </w:p>
        </w:tc>
        <w:tc>
          <w:tcPr>
            <w:tcW w:w="1710" w:type="dxa"/>
          </w:tcPr>
          <w:p w:rsidR="00E54FBA" w:rsidRPr="00825D50" w:rsidRDefault="00E54FBA" w:rsidP="001179A5">
            <w:pPr>
              <w:rPr>
                <w:b/>
              </w:rPr>
            </w:pPr>
            <w:r w:rsidRPr="00825D50">
              <w:rPr>
                <w:b/>
              </w:rPr>
              <w:t>Level 4</w:t>
            </w:r>
          </w:p>
        </w:tc>
        <w:tc>
          <w:tcPr>
            <w:tcW w:w="1710" w:type="dxa"/>
          </w:tcPr>
          <w:p w:rsidR="00E54FBA" w:rsidRPr="00825D50" w:rsidRDefault="00E54FBA" w:rsidP="001179A5">
            <w:pPr>
              <w:rPr>
                <w:b/>
              </w:rPr>
            </w:pPr>
            <w:r w:rsidRPr="00825D50">
              <w:rPr>
                <w:b/>
              </w:rPr>
              <w:t>Level 3</w:t>
            </w:r>
          </w:p>
        </w:tc>
        <w:tc>
          <w:tcPr>
            <w:tcW w:w="1710" w:type="dxa"/>
          </w:tcPr>
          <w:p w:rsidR="00E54FBA" w:rsidRPr="00825D50" w:rsidRDefault="00E54FBA" w:rsidP="001179A5">
            <w:pPr>
              <w:rPr>
                <w:b/>
              </w:rPr>
            </w:pPr>
            <w:r w:rsidRPr="00825D50">
              <w:rPr>
                <w:b/>
              </w:rPr>
              <w:t>Level 2</w:t>
            </w:r>
          </w:p>
        </w:tc>
        <w:tc>
          <w:tcPr>
            <w:tcW w:w="1530" w:type="dxa"/>
          </w:tcPr>
          <w:p w:rsidR="00E54FBA" w:rsidRPr="00825D50" w:rsidRDefault="00E54FBA" w:rsidP="001179A5">
            <w:pPr>
              <w:rPr>
                <w:b/>
              </w:rPr>
            </w:pPr>
            <w:r w:rsidRPr="00825D50">
              <w:rPr>
                <w:b/>
              </w:rPr>
              <w:t>Level 1</w:t>
            </w:r>
          </w:p>
        </w:tc>
        <w:tc>
          <w:tcPr>
            <w:tcW w:w="468" w:type="dxa"/>
          </w:tcPr>
          <w:p w:rsidR="00E54FBA" w:rsidRPr="00825D50" w:rsidRDefault="00E54FBA" w:rsidP="001179A5">
            <w:pPr>
              <w:rPr>
                <w:b/>
              </w:rPr>
            </w:pPr>
            <w:r w:rsidRPr="00825D50">
              <w:rPr>
                <w:b/>
              </w:rPr>
              <w:t>%</w:t>
            </w:r>
          </w:p>
        </w:tc>
      </w:tr>
      <w:tr w:rsidR="00E54FBA" w:rsidRPr="00825D50">
        <w:tc>
          <w:tcPr>
            <w:tcW w:w="1728" w:type="dxa"/>
          </w:tcPr>
          <w:p w:rsidR="00E54FBA" w:rsidRPr="00C8593D" w:rsidRDefault="00E54FBA" w:rsidP="001179A5">
            <w:pPr>
              <w:rPr>
                <w:sz w:val="20"/>
              </w:rPr>
            </w:pPr>
            <w:r w:rsidRPr="00C8593D">
              <w:rPr>
                <w:sz w:val="20"/>
              </w:rPr>
              <w:t>Research and Knowledge</w:t>
            </w:r>
          </w:p>
        </w:tc>
        <w:tc>
          <w:tcPr>
            <w:tcW w:w="1710" w:type="dxa"/>
          </w:tcPr>
          <w:p w:rsidR="00E54FBA" w:rsidRPr="001D709C" w:rsidRDefault="00E54FBA" w:rsidP="001179A5">
            <w:pPr>
              <w:rPr>
                <w:sz w:val="20"/>
              </w:rPr>
            </w:pPr>
            <w:r w:rsidRPr="001D709C">
              <w:rPr>
                <w:sz w:val="20"/>
              </w:rPr>
              <w:t>The evidence demonstrates exceptional knowledge of views to support or not support an independent Canada.</w:t>
            </w:r>
          </w:p>
        </w:tc>
        <w:tc>
          <w:tcPr>
            <w:tcW w:w="1710" w:type="dxa"/>
          </w:tcPr>
          <w:p w:rsidR="00E54FBA" w:rsidRPr="001D709C" w:rsidRDefault="00E54FBA" w:rsidP="001179A5">
            <w:pPr>
              <w:rPr>
                <w:sz w:val="20"/>
              </w:rPr>
            </w:pPr>
            <w:r w:rsidRPr="001D709C">
              <w:rPr>
                <w:sz w:val="20"/>
              </w:rPr>
              <w:t>The evidence demonstrates adequate knowledge of views to support or not support an independent Canada.</w:t>
            </w:r>
          </w:p>
        </w:tc>
        <w:tc>
          <w:tcPr>
            <w:tcW w:w="1710" w:type="dxa"/>
          </w:tcPr>
          <w:p w:rsidR="00E54FBA" w:rsidRPr="001D709C" w:rsidRDefault="00E54FBA" w:rsidP="001179A5">
            <w:pPr>
              <w:rPr>
                <w:sz w:val="20"/>
              </w:rPr>
            </w:pPr>
          </w:p>
        </w:tc>
        <w:tc>
          <w:tcPr>
            <w:tcW w:w="1530" w:type="dxa"/>
          </w:tcPr>
          <w:p w:rsidR="00E54FBA" w:rsidRPr="001D709C" w:rsidRDefault="00E54FBA" w:rsidP="001179A5">
            <w:pPr>
              <w:rPr>
                <w:sz w:val="20"/>
              </w:rPr>
            </w:pPr>
          </w:p>
        </w:tc>
        <w:tc>
          <w:tcPr>
            <w:tcW w:w="468" w:type="dxa"/>
          </w:tcPr>
          <w:p w:rsidR="00E54FBA" w:rsidRPr="001D709C" w:rsidRDefault="00E54FBA" w:rsidP="001179A5">
            <w:pPr>
              <w:rPr>
                <w:sz w:val="20"/>
              </w:rPr>
            </w:pPr>
            <w:r w:rsidRPr="001D709C">
              <w:rPr>
                <w:sz w:val="20"/>
              </w:rPr>
              <w:t>30</w:t>
            </w:r>
          </w:p>
        </w:tc>
      </w:tr>
      <w:tr w:rsidR="00E54FBA" w:rsidRPr="00825D50">
        <w:tc>
          <w:tcPr>
            <w:tcW w:w="1728" w:type="dxa"/>
          </w:tcPr>
          <w:p w:rsidR="00E54FBA" w:rsidRPr="00C8593D" w:rsidRDefault="00E54FBA" w:rsidP="001179A5">
            <w:pPr>
              <w:rPr>
                <w:sz w:val="20"/>
              </w:rPr>
            </w:pPr>
            <w:r w:rsidRPr="00C8593D">
              <w:rPr>
                <w:sz w:val="20"/>
              </w:rPr>
              <w:t>Information</w:t>
            </w:r>
          </w:p>
        </w:tc>
        <w:tc>
          <w:tcPr>
            <w:tcW w:w="1710" w:type="dxa"/>
          </w:tcPr>
          <w:p w:rsidR="00E54FBA" w:rsidRPr="001D709C" w:rsidRDefault="00E54FBA" w:rsidP="001179A5">
            <w:pPr>
              <w:rPr>
                <w:sz w:val="20"/>
              </w:rPr>
            </w:pPr>
            <w:r w:rsidRPr="001D709C">
              <w:rPr>
                <w:sz w:val="20"/>
              </w:rPr>
              <w:t>The essay describes many significant examples to support or not to support an independent Canada. The information is very accurate.</w:t>
            </w:r>
          </w:p>
        </w:tc>
        <w:tc>
          <w:tcPr>
            <w:tcW w:w="1710" w:type="dxa"/>
          </w:tcPr>
          <w:p w:rsidR="00E54FBA" w:rsidRPr="001D709C" w:rsidRDefault="00E54FBA" w:rsidP="001179A5">
            <w:pPr>
              <w:rPr>
                <w:sz w:val="20"/>
              </w:rPr>
            </w:pPr>
            <w:r w:rsidRPr="001D709C">
              <w:rPr>
                <w:sz w:val="20"/>
              </w:rPr>
              <w:t>The essay describes a few significant examples to support or not to support an independent Canada.  The information is generally accurate.</w:t>
            </w:r>
          </w:p>
        </w:tc>
        <w:tc>
          <w:tcPr>
            <w:tcW w:w="1710" w:type="dxa"/>
          </w:tcPr>
          <w:p w:rsidR="00E54FBA" w:rsidRPr="001D709C" w:rsidRDefault="00E54FBA" w:rsidP="001179A5">
            <w:pPr>
              <w:rPr>
                <w:sz w:val="20"/>
              </w:rPr>
            </w:pPr>
          </w:p>
        </w:tc>
        <w:tc>
          <w:tcPr>
            <w:tcW w:w="1530" w:type="dxa"/>
          </w:tcPr>
          <w:p w:rsidR="00E54FBA" w:rsidRPr="001D709C" w:rsidRDefault="00E54FBA" w:rsidP="001179A5">
            <w:pPr>
              <w:rPr>
                <w:sz w:val="20"/>
              </w:rPr>
            </w:pPr>
          </w:p>
        </w:tc>
        <w:tc>
          <w:tcPr>
            <w:tcW w:w="468" w:type="dxa"/>
          </w:tcPr>
          <w:p w:rsidR="00E54FBA" w:rsidRPr="001D709C" w:rsidRDefault="00E54FBA" w:rsidP="001179A5">
            <w:pPr>
              <w:rPr>
                <w:sz w:val="20"/>
              </w:rPr>
            </w:pPr>
            <w:r w:rsidRPr="001D709C">
              <w:rPr>
                <w:sz w:val="20"/>
              </w:rPr>
              <w:t>30</w:t>
            </w:r>
          </w:p>
        </w:tc>
      </w:tr>
      <w:tr w:rsidR="00E54FBA" w:rsidRPr="00825D50">
        <w:tc>
          <w:tcPr>
            <w:tcW w:w="1728" w:type="dxa"/>
          </w:tcPr>
          <w:p w:rsidR="00E54FBA" w:rsidRPr="00C8593D" w:rsidRDefault="00E54FBA" w:rsidP="001179A5">
            <w:pPr>
              <w:rPr>
                <w:sz w:val="20"/>
              </w:rPr>
            </w:pPr>
            <w:r w:rsidRPr="00C8593D">
              <w:rPr>
                <w:sz w:val="20"/>
              </w:rPr>
              <w:t>Design and Presentation</w:t>
            </w:r>
          </w:p>
        </w:tc>
        <w:tc>
          <w:tcPr>
            <w:tcW w:w="1710" w:type="dxa"/>
          </w:tcPr>
          <w:p w:rsidR="00E54FBA" w:rsidRPr="001D709C" w:rsidRDefault="00E54FBA" w:rsidP="001179A5">
            <w:pPr>
              <w:rPr>
                <w:sz w:val="20"/>
              </w:rPr>
            </w:pPr>
            <w:r w:rsidRPr="001D709C">
              <w:rPr>
                <w:sz w:val="20"/>
              </w:rPr>
              <w:t>The assignment’s design and layout is very attractive and inviting.</w:t>
            </w:r>
          </w:p>
        </w:tc>
        <w:tc>
          <w:tcPr>
            <w:tcW w:w="1710" w:type="dxa"/>
          </w:tcPr>
          <w:p w:rsidR="00E54FBA" w:rsidRPr="001D709C" w:rsidRDefault="00E54FBA" w:rsidP="001179A5">
            <w:pPr>
              <w:rPr>
                <w:sz w:val="20"/>
              </w:rPr>
            </w:pPr>
            <w:r w:rsidRPr="001D709C">
              <w:rPr>
                <w:sz w:val="20"/>
              </w:rPr>
              <w:t>The assignment’s design and layout is fairly attractive and inviting.</w:t>
            </w:r>
          </w:p>
        </w:tc>
        <w:tc>
          <w:tcPr>
            <w:tcW w:w="1710" w:type="dxa"/>
          </w:tcPr>
          <w:p w:rsidR="00E54FBA" w:rsidRPr="001D709C" w:rsidRDefault="00E54FBA" w:rsidP="001179A5">
            <w:pPr>
              <w:rPr>
                <w:sz w:val="20"/>
              </w:rPr>
            </w:pPr>
          </w:p>
        </w:tc>
        <w:tc>
          <w:tcPr>
            <w:tcW w:w="1530" w:type="dxa"/>
          </w:tcPr>
          <w:p w:rsidR="00E54FBA" w:rsidRPr="001D709C" w:rsidRDefault="00E54FBA" w:rsidP="001179A5">
            <w:pPr>
              <w:rPr>
                <w:sz w:val="20"/>
              </w:rPr>
            </w:pPr>
          </w:p>
        </w:tc>
        <w:tc>
          <w:tcPr>
            <w:tcW w:w="468" w:type="dxa"/>
          </w:tcPr>
          <w:p w:rsidR="00E54FBA" w:rsidRPr="001D709C" w:rsidRDefault="00E54FBA" w:rsidP="001179A5">
            <w:pPr>
              <w:rPr>
                <w:sz w:val="20"/>
              </w:rPr>
            </w:pPr>
            <w:r w:rsidRPr="001D709C">
              <w:rPr>
                <w:sz w:val="20"/>
              </w:rPr>
              <w:t>40</w:t>
            </w:r>
          </w:p>
        </w:tc>
      </w:tr>
    </w:tbl>
    <w:p w:rsidR="00E54FBA" w:rsidRPr="00825D50" w:rsidRDefault="00E54FBA" w:rsidP="001179A5"/>
    <w:sectPr w:rsidR="00E54FBA" w:rsidRPr="00825D50" w:rsidSect="001179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0E2A2C"/>
    <w:rsid w:val="00E54FB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3179</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2012-08-22T06:47:00Z</dcterms:created>
  <dcterms:modified xsi:type="dcterms:W3CDTF">2012-08-22T06:47:00Z</dcterms:modified>
</cp:coreProperties>
</file>