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10A9" w:rsidRPr="00C710A9" w:rsidRDefault="00B44843" w:rsidP="00C710A9">
      <w:pPr>
        <w:pBdr>
          <w:bottom w:val="thickThinSmallGap" w:sz="18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How Do People Decide Where to Live?</w:t>
      </w:r>
    </w:p>
    <w:p w:rsidR="00C710A9" w:rsidRDefault="00B44843"/>
    <w:p w:rsidR="00C710A9" w:rsidRPr="00C710A9" w:rsidRDefault="00B44843">
      <w:pPr>
        <w:rPr>
          <w:b/>
        </w:rPr>
      </w:pPr>
      <w:r>
        <w:rPr>
          <w:b/>
        </w:rPr>
        <w:t>Employment</w:t>
      </w:r>
    </w:p>
    <w:p w:rsidR="00C710A9" w:rsidRDefault="00B44843" w:rsidP="00C710A9">
      <w:pPr>
        <w:numPr>
          <w:ilvl w:val="0"/>
          <w:numId w:val="5"/>
        </w:numPr>
      </w:pPr>
      <w:r>
        <w:t>Large urban centres attract people because they offer a variety of opportunities;</w:t>
      </w:r>
    </w:p>
    <w:p w:rsidR="00C710A9" w:rsidRDefault="00B44843" w:rsidP="00C710A9">
      <w:pPr>
        <w:numPr>
          <w:ilvl w:val="0"/>
          <w:numId w:val="5"/>
        </w:numPr>
      </w:pPr>
      <w:r>
        <w:t>Small communities are usually based on natural resources, and only off a small percentage of the jobs in Canada.</w:t>
      </w:r>
    </w:p>
    <w:p w:rsidR="00C710A9" w:rsidRDefault="00B44843" w:rsidP="00C710A9">
      <w:pPr>
        <w:rPr>
          <w:b/>
        </w:rPr>
      </w:pPr>
      <w:r>
        <w:rPr>
          <w:b/>
        </w:rPr>
        <w:t>Nice Weath</w:t>
      </w:r>
      <w:r>
        <w:rPr>
          <w:b/>
        </w:rPr>
        <w:t>er</w:t>
      </w:r>
    </w:p>
    <w:p w:rsidR="00C710A9" w:rsidRDefault="00B44843" w:rsidP="00C710A9">
      <w:pPr>
        <w:numPr>
          <w:ilvl w:val="0"/>
          <w:numId w:val="6"/>
        </w:numPr>
      </w:pPr>
      <w:r>
        <w:t>Canada is a cold country in winter and a reason why 90% of the population live within 160 km of the southern border;</w:t>
      </w:r>
    </w:p>
    <w:p w:rsidR="00C710A9" w:rsidRDefault="00B44843" w:rsidP="00C710A9">
      <w:pPr>
        <w:numPr>
          <w:ilvl w:val="0"/>
          <w:numId w:val="6"/>
        </w:numPr>
      </w:pPr>
      <w:r>
        <w:t>A community with a mild winter is a better place to live in general.</w:t>
      </w:r>
    </w:p>
    <w:p w:rsidR="00C710A9" w:rsidRDefault="00B44843" w:rsidP="00C710A9">
      <w:pPr>
        <w:rPr>
          <w:b/>
        </w:rPr>
      </w:pPr>
      <w:r>
        <w:rPr>
          <w:b/>
        </w:rPr>
        <w:t>Affordable Homes and Cost of Living</w:t>
      </w:r>
    </w:p>
    <w:p w:rsidR="00C710A9" w:rsidRDefault="00B44843" w:rsidP="00C710A9">
      <w:pPr>
        <w:numPr>
          <w:ilvl w:val="0"/>
          <w:numId w:val="7"/>
        </w:numPr>
      </w:pPr>
      <w:r>
        <w:t>Shelter costs usually take over</w:t>
      </w:r>
      <w:r>
        <w:t xml:space="preserve"> ¼ of the monthly budget;</w:t>
      </w:r>
    </w:p>
    <w:p w:rsidR="00C710A9" w:rsidRDefault="00B44843" w:rsidP="00C710A9">
      <w:pPr>
        <w:numPr>
          <w:ilvl w:val="0"/>
          <w:numId w:val="7"/>
        </w:numPr>
      </w:pPr>
      <w:r>
        <w:t>Prices and rents are high in large cities and “boom” areas;</w:t>
      </w:r>
    </w:p>
    <w:p w:rsidR="00C710A9" w:rsidRDefault="00B44843" w:rsidP="00C710A9">
      <w:pPr>
        <w:numPr>
          <w:ilvl w:val="0"/>
          <w:numId w:val="7"/>
        </w:numPr>
      </w:pPr>
      <w:r>
        <w:t>A budget has two parts: income and expenses;</w:t>
      </w:r>
    </w:p>
    <w:p w:rsidR="00C710A9" w:rsidRDefault="00B44843" w:rsidP="00C710A9">
      <w:pPr>
        <w:numPr>
          <w:ilvl w:val="0"/>
          <w:numId w:val="7"/>
        </w:numPr>
      </w:pPr>
      <w:r>
        <w:t>Expenses include taxes, shelter, food, and transportation;</w:t>
      </w:r>
    </w:p>
    <w:p w:rsidR="00C710A9" w:rsidRDefault="00B44843" w:rsidP="00C710A9">
      <w:pPr>
        <w:numPr>
          <w:ilvl w:val="0"/>
          <w:numId w:val="7"/>
        </w:numPr>
      </w:pPr>
      <w:r>
        <w:t>Money left over can go to entertainment and miscellaneous.</w:t>
      </w:r>
    </w:p>
    <w:p w:rsidR="00C710A9" w:rsidRDefault="00B44843" w:rsidP="00C710A9">
      <w:pPr>
        <w:rPr>
          <w:b/>
        </w:rPr>
      </w:pPr>
      <w:r>
        <w:rPr>
          <w:b/>
        </w:rPr>
        <w:t xml:space="preserve">Health </w:t>
      </w:r>
      <w:r>
        <w:rPr>
          <w:b/>
        </w:rPr>
        <w:t>Services</w:t>
      </w:r>
    </w:p>
    <w:p w:rsidR="00C710A9" w:rsidRDefault="00B44843" w:rsidP="00C710A9">
      <w:pPr>
        <w:numPr>
          <w:ilvl w:val="0"/>
          <w:numId w:val="8"/>
        </w:numPr>
      </w:pPr>
      <w:r>
        <w:t>Access to health care professionals is important to everyone;</w:t>
      </w:r>
    </w:p>
    <w:p w:rsidR="00C710A9" w:rsidRDefault="00B44843" w:rsidP="00C710A9">
      <w:pPr>
        <w:numPr>
          <w:ilvl w:val="0"/>
          <w:numId w:val="8"/>
        </w:numPr>
      </w:pPr>
      <w:r>
        <w:t>Specialized services may be less available in low populations areas;</w:t>
      </w:r>
    </w:p>
    <w:p w:rsidR="00C710A9" w:rsidRDefault="00B44843" w:rsidP="00C710A9">
      <w:pPr>
        <w:numPr>
          <w:ilvl w:val="0"/>
          <w:numId w:val="8"/>
        </w:numPr>
      </w:pPr>
      <w:r>
        <w:t>Urban places may have hospitals, research laboratories, and teaching centres;</w:t>
      </w:r>
    </w:p>
    <w:p w:rsidR="00C710A9" w:rsidRDefault="00B44843" w:rsidP="00C710A9">
      <w:pPr>
        <w:numPr>
          <w:ilvl w:val="0"/>
          <w:numId w:val="8"/>
        </w:numPr>
      </w:pPr>
      <w:r>
        <w:t>Most doctors are drawn to large cities</w:t>
      </w:r>
      <w:r>
        <w:t>.</w:t>
      </w:r>
    </w:p>
    <w:p w:rsidR="00C710A9" w:rsidRDefault="00B44843" w:rsidP="00C710A9">
      <w:pPr>
        <w:rPr>
          <w:b/>
        </w:rPr>
      </w:pPr>
      <w:r>
        <w:rPr>
          <w:b/>
        </w:rPr>
        <w:t>Canada’s Top Ten – Ranking</w:t>
      </w:r>
    </w:p>
    <w:p w:rsidR="00C710A9" w:rsidRDefault="00B44843" w:rsidP="00C710A9">
      <w:pPr>
        <w:numPr>
          <w:ilvl w:val="0"/>
          <w:numId w:val="9"/>
        </w:numPr>
      </w:pPr>
      <w:r>
        <w:t>Ranking of Canada’s top ten cities.</w:t>
      </w:r>
    </w:p>
    <w:p w:rsidR="00C710A9" w:rsidRDefault="00B44843" w:rsidP="00C710A9">
      <w:pPr>
        <w:rPr>
          <w:b/>
        </w:rPr>
      </w:pPr>
      <w:r>
        <w:rPr>
          <w:b/>
        </w:rPr>
        <w:t>Conclusion</w:t>
      </w:r>
    </w:p>
    <w:p w:rsidR="00C710A9" w:rsidRDefault="00B44843" w:rsidP="00C710A9">
      <w:pPr>
        <w:numPr>
          <w:ilvl w:val="0"/>
          <w:numId w:val="9"/>
        </w:numPr>
      </w:pPr>
      <w:r>
        <w:t>Six most important factors to decide where to live in Canada:</w:t>
      </w:r>
    </w:p>
    <w:p w:rsidR="00C710A9" w:rsidRDefault="00B44843" w:rsidP="00C710A9">
      <w:pPr>
        <w:numPr>
          <w:ilvl w:val="1"/>
          <w:numId w:val="9"/>
        </w:numPr>
      </w:pPr>
      <w:r>
        <w:t>Employment;</w:t>
      </w:r>
    </w:p>
    <w:p w:rsidR="00C710A9" w:rsidRDefault="00B44843" w:rsidP="00C710A9">
      <w:pPr>
        <w:numPr>
          <w:ilvl w:val="1"/>
          <w:numId w:val="9"/>
        </w:numPr>
      </w:pPr>
      <w:r>
        <w:t>Nice weather;</w:t>
      </w:r>
    </w:p>
    <w:p w:rsidR="00C710A9" w:rsidRDefault="00B44843" w:rsidP="00C710A9">
      <w:pPr>
        <w:numPr>
          <w:ilvl w:val="1"/>
          <w:numId w:val="9"/>
        </w:numPr>
      </w:pPr>
      <w:r>
        <w:t>Affordable homes;</w:t>
      </w:r>
    </w:p>
    <w:p w:rsidR="00C710A9" w:rsidRDefault="00B44843" w:rsidP="00C710A9">
      <w:pPr>
        <w:numPr>
          <w:ilvl w:val="1"/>
          <w:numId w:val="9"/>
        </w:numPr>
      </w:pPr>
      <w:r>
        <w:t>Cost of living;</w:t>
      </w:r>
    </w:p>
    <w:p w:rsidR="00C710A9" w:rsidRDefault="00B44843" w:rsidP="00C710A9">
      <w:pPr>
        <w:numPr>
          <w:ilvl w:val="1"/>
          <w:numId w:val="9"/>
        </w:numPr>
      </w:pPr>
      <w:r>
        <w:t>Safe neighbourhoods;</w:t>
      </w:r>
    </w:p>
    <w:p w:rsidR="00C710A9" w:rsidRPr="00C710A9" w:rsidRDefault="00B44843" w:rsidP="00C710A9">
      <w:pPr>
        <w:numPr>
          <w:ilvl w:val="1"/>
          <w:numId w:val="9"/>
        </w:numPr>
      </w:pPr>
      <w:r>
        <w:t>Health services.</w:t>
      </w:r>
    </w:p>
    <w:p w:rsidR="00C710A9" w:rsidRDefault="00B44843"/>
    <w:sectPr w:rsidR="00C710A9" w:rsidSect="00C710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CF4054BC"/>
    <w:lvl w:ilvl="0">
      <w:numFmt w:val="bullet"/>
      <w:lvlText w:val="*"/>
      <w:lvlJc w:val="left"/>
    </w:lvl>
  </w:abstractNum>
  <w:abstractNum w:abstractNumId="1">
    <w:nsid w:val="041558ED"/>
    <w:multiLevelType w:val="hybridMultilevel"/>
    <w:tmpl w:val="7DF807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B0DDD"/>
    <w:multiLevelType w:val="hybridMultilevel"/>
    <w:tmpl w:val="F9C0E7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90A9F"/>
    <w:multiLevelType w:val="hybridMultilevel"/>
    <w:tmpl w:val="72C456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F529A"/>
    <w:multiLevelType w:val="hybridMultilevel"/>
    <w:tmpl w:val="30F20B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B56A88"/>
    <w:multiLevelType w:val="hybridMultilevel"/>
    <w:tmpl w:val="F82E9B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4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B4484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Word 12.1.0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1275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2012-08-26T01:43:00Z</dcterms:created>
  <dcterms:modified xsi:type="dcterms:W3CDTF">2012-08-26T01:43:00Z</dcterms:modified>
</cp:coreProperties>
</file>