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4F23" w:rsidRDefault="002E2023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Pr="00615394">
        <w:rPr>
          <w:b/>
          <w:sz w:val="36"/>
        </w:rPr>
        <w:t xml:space="preserve"> Mathematics </w:t>
      </w:r>
      <w:r>
        <w:rPr>
          <w:b/>
          <w:sz w:val="36"/>
        </w:rPr>
        <w:t>Assignment 5</w:t>
      </w:r>
    </w:p>
    <w:p w:rsidR="00394F23" w:rsidRDefault="002E2023" w:rsidP="00394F23">
      <w:pPr>
        <w:jc w:val="center"/>
      </w:pPr>
      <w:r>
        <w:rPr>
          <w:b/>
          <w:sz w:val="36"/>
        </w:rPr>
        <w:t>Stained Glass Design</w:t>
      </w:r>
    </w:p>
    <w:p w:rsidR="00394F23" w:rsidRDefault="002E2023" w:rsidP="00394F23">
      <w:pPr>
        <w:rPr>
          <w:b/>
        </w:rPr>
      </w:pPr>
    </w:p>
    <w:p w:rsidR="00394F23" w:rsidRDefault="002E2023" w:rsidP="00394F23">
      <w:pPr>
        <w:rPr>
          <w:b/>
        </w:rPr>
      </w:pPr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F23" w:rsidRDefault="002E2023" w:rsidP="00394F23">
      <w:pPr>
        <w:outlineLvl w:val="0"/>
        <w:rPr>
          <w:b/>
        </w:rPr>
      </w:pPr>
    </w:p>
    <w:p w:rsidR="00394F23" w:rsidRDefault="002E2023" w:rsidP="00394F23">
      <w:pPr>
        <w:outlineLvl w:val="0"/>
      </w:pPr>
      <w:r>
        <w:rPr>
          <w:b/>
        </w:rPr>
        <w:t>Overview:</w:t>
      </w:r>
    </w:p>
    <w:p w:rsidR="00394F23" w:rsidRDefault="002E2023" w:rsidP="00394F23">
      <w:r>
        <w:t>People have been making stained glass designs for thousands of years.  Beautiful windows and artwork have been created using stained glass.</w:t>
      </w:r>
    </w:p>
    <w:p w:rsidR="00394F23" w:rsidRDefault="002E2023" w:rsidP="00394F23">
      <w:pPr>
        <w:jc w:val="center"/>
      </w:pPr>
    </w:p>
    <w:p w:rsidR="00394F23" w:rsidRDefault="002E2023" w:rsidP="00394F23"/>
    <w:p w:rsidR="00394F23" w:rsidRDefault="002E2023" w:rsidP="00394F23">
      <w:pPr>
        <w:outlineLvl w:val="0"/>
        <w:rPr>
          <w:b/>
        </w:rPr>
      </w:pPr>
      <w:r>
        <w:rPr>
          <w:b/>
        </w:rPr>
        <w:t>Preparation Work and Tasks:</w:t>
      </w:r>
    </w:p>
    <w:p w:rsidR="00394F23" w:rsidRPr="00CA45B5" w:rsidRDefault="002E2023" w:rsidP="00394F23">
      <w:pPr>
        <w:numPr>
          <w:ilvl w:val="0"/>
          <w:numId w:val="16"/>
        </w:numPr>
        <w:outlineLvl w:val="0"/>
        <w:rPr>
          <w:b/>
        </w:rPr>
      </w:pPr>
      <w:r>
        <w:t>Use centi</w:t>
      </w:r>
      <w:r>
        <w:t>meter grid paper to sketch a design for a stained glass window.  Use various sizes of circles, semicircles, and other shapes in your design.  Number each piece in your design.</w:t>
      </w:r>
    </w:p>
    <w:p w:rsidR="00394F23" w:rsidRPr="00CA45B5" w:rsidRDefault="002E2023" w:rsidP="00394F23">
      <w:pPr>
        <w:numPr>
          <w:ilvl w:val="0"/>
          <w:numId w:val="16"/>
        </w:numPr>
        <w:outlineLvl w:val="0"/>
        <w:rPr>
          <w:b/>
        </w:rPr>
      </w:pPr>
      <w:r>
        <w:t>Each piece of stained glass needs a border.  Usually these are made of metal suc</w:t>
      </w:r>
      <w:r>
        <w:t>h as copper or lead.  Use string and a ruler to measure the diameter and circumference of each circle in your design.  Estimate the length of metal needed to go around each shape.  Record your estimates on the chart.</w:t>
      </w:r>
    </w:p>
    <w:p w:rsidR="00394F23" w:rsidRPr="00CA45B5" w:rsidRDefault="002E2023" w:rsidP="00394F23">
      <w:pPr>
        <w:numPr>
          <w:ilvl w:val="0"/>
          <w:numId w:val="16"/>
        </w:numPr>
        <w:outlineLvl w:val="0"/>
        <w:rPr>
          <w:b/>
        </w:rPr>
      </w:pPr>
      <w:r>
        <w:t>Calculate the actual circumference of e</w:t>
      </w:r>
      <w:r>
        <w:t xml:space="preserve">ach circle in your design.  Use the formula C </w:t>
      </w:r>
      <w:r>
        <w:sym w:font="Symbol" w:char="F03D"/>
      </w:r>
      <w:r>
        <w:t xml:space="preserve"> (pi)d.  Record your results on the chart.</w:t>
      </w:r>
    </w:p>
    <w:p w:rsidR="00394F23" w:rsidRPr="00CA45B5" w:rsidRDefault="002E2023" w:rsidP="00394F23">
      <w:pPr>
        <w:numPr>
          <w:ilvl w:val="0"/>
          <w:numId w:val="16"/>
        </w:numPr>
        <w:outlineLvl w:val="0"/>
        <w:rPr>
          <w:b/>
        </w:rPr>
      </w:pPr>
      <w:r>
        <w:t>Calculate the perimeter of all the other figures in your design.  Record your measurements on the chart.</w:t>
      </w:r>
    </w:p>
    <w:p w:rsidR="00394F23" w:rsidRPr="00CA45B5" w:rsidRDefault="002E2023" w:rsidP="00394F23">
      <w:pPr>
        <w:numPr>
          <w:ilvl w:val="0"/>
          <w:numId w:val="16"/>
        </w:numPr>
        <w:outlineLvl w:val="0"/>
        <w:rPr>
          <w:b/>
        </w:rPr>
      </w:pPr>
      <w:r>
        <w:t>Estimate the area of each shape.  Record your estimates on th</w:t>
      </w:r>
      <w:r>
        <w:t>e chart.</w:t>
      </w:r>
    </w:p>
    <w:p w:rsidR="00394F23" w:rsidRPr="00CA45B5" w:rsidRDefault="002E2023" w:rsidP="00394F23">
      <w:pPr>
        <w:numPr>
          <w:ilvl w:val="0"/>
          <w:numId w:val="16"/>
        </w:numPr>
        <w:outlineLvl w:val="0"/>
        <w:rPr>
          <w:b/>
        </w:rPr>
      </w:pPr>
      <w:r>
        <w:t xml:space="preserve">Calculate the area of each figure in your design.  Use the formula A </w:t>
      </w:r>
      <w:r>
        <w:sym w:font="Symbol" w:char="F03D"/>
      </w:r>
      <w:r>
        <w:t xml:space="preserve"> (pi)r</w:t>
      </w:r>
      <w:r>
        <w:rPr>
          <w:vertAlign w:val="superscript"/>
        </w:rPr>
        <w:t>2</w:t>
      </w:r>
      <w:r>
        <w:t>.  Record your results on the chart.</w:t>
      </w:r>
    </w:p>
    <w:p w:rsidR="00394F23" w:rsidRDefault="002E2023" w:rsidP="00394F23">
      <w:pPr>
        <w:numPr>
          <w:ilvl w:val="0"/>
          <w:numId w:val="16"/>
        </w:numPr>
        <w:outlineLvl w:val="0"/>
        <w:rPr>
          <w:b/>
        </w:rPr>
      </w:pPr>
      <w:r>
        <w:t>Investigate the price of glass and the metal border material used to connect the glass.  Calculate the cost of your design.</w:t>
      </w:r>
    </w:p>
    <w:p w:rsidR="00394F23" w:rsidRDefault="002E2023" w:rsidP="00394F23">
      <w:pPr>
        <w:outlineLvl w:val="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96"/>
        <w:gridCol w:w="1366"/>
        <w:gridCol w:w="1366"/>
        <w:gridCol w:w="1390"/>
        <w:gridCol w:w="1260"/>
        <w:gridCol w:w="1110"/>
        <w:gridCol w:w="984"/>
        <w:gridCol w:w="984"/>
      </w:tblGrid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#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Perime</w:t>
            </w:r>
            <w:r w:rsidRPr="00CA45B5">
              <w:rPr>
                <w:b/>
                <w:sz w:val="18"/>
              </w:rPr>
              <w:t>ter or Circumference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Estimate (cm)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Perimeter or Circumference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Actual (cm)</w:t>
            </w: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Area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Estimate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(cm</w:t>
            </w:r>
            <w:r w:rsidRPr="00CA45B5">
              <w:rPr>
                <w:b/>
                <w:sz w:val="18"/>
                <w:vertAlign w:val="superscript"/>
              </w:rPr>
              <w:t>2</w:t>
            </w:r>
            <w:r w:rsidRPr="00CA45B5">
              <w:rPr>
                <w:b/>
                <w:sz w:val="18"/>
              </w:rPr>
              <w:t>)</w:t>
            </w: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Area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Actual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(cm</w:t>
            </w:r>
            <w:r w:rsidRPr="00CA45B5">
              <w:rPr>
                <w:b/>
                <w:sz w:val="18"/>
                <w:vertAlign w:val="superscript"/>
              </w:rPr>
              <w:t>2</w:t>
            </w:r>
            <w:r w:rsidRPr="00CA45B5">
              <w:rPr>
                <w:b/>
                <w:sz w:val="18"/>
              </w:rPr>
              <w:t>)</w:t>
            </w: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Cost Metal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Border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$0.15/cm</w:t>
            </w: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Cost of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Glass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$0.10/cm</w:t>
            </w: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Total</w:t>
            </w:r>
          </w:p>
          <w:p w:rsidR="00394F23" w:rsidRPr="00CA45B5" w:rsidRDefault="002E2023" w:rsidP="00394F23">
            <w:pPr>
              <w:outlineLvl w:val="0"/>
              <w:rPr>
                <w:b/>
                <w:sz w:val="18"/>
              </w:rPr>
            </w:pPr>
            <w:r w:rsidRPr="00CA45B5">
              <w:rPr>
                <w:b/>
                <w:sz w:val="18"/>
              </w:rPr>
              <w:t>Cost</w:t>
            </w: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1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2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3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4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5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6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7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8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9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  <w:tr w:rsidR="00394F23">
        <w:tc>
          <w:tcPr>
            <w:tcW w:w="396" w:type="dxa"/>
          </w:tcPr>
          <w:p w:rsidR="00394F23" w:rsidRPr="00CA45B5" w:rsidRDefault="002E2023" w:rsidP="00394F23">
            <w:pPr>
              <w:outlineLvl w:val="0"/>
              <w:rPr>
                <w:sz w:val="18"/>
              </w:rPr>
            </w:pPr>
            <w:r w:rsidRPr="00CA45B5">
              <w:rPr>
                <w:sz w:val="18"/>
              </w:rPr>
              <w:t>10</w:t>
            </w: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66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39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26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1110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  <w:tc>
          <w:tcPr>
            <w:tcW w:w="984" w:type="dxa"/>
          </w:tcPr>
          <w:p w:rsidR="00394F23" w:rsidRPr="00CA45B5" w:rsidRDefault="002E2023" w:rsidP="00394F23">
            <w:pPr>
              <w:outlineLvl w:val="0"/>
            </w:pPr>
          </w:p>
        </w:tc>
      </w:tr>
    </w:tbl>
    <w:p w:rsidR="00394F23" w:rsidRDefault="002E2023" w:rsidP="00394F23">
      <w:pPr>
        <w:outlineLvl w:val="0"/>
        <w:rPr>
          <w:b/>
        </w:rPr>
      </w:pPr>
    </w:p>
    <w:p w:rsidR="00394F23" w:rsidRDefault="002E2023" w:rsidP="00394F23">
      <w:pPr>
        <w:outlineLvl w:val="0"/>
      </w:pPr>
      <w:r>
        <w:rPr>
          <w:b/>
        </w:rPr>
        <w:br w:type="page"/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394F23" w:rsidRPr="00825D50">
        <w:tc>
          <w:tcPr>
            <w:tcW w:w="1728" w:type="dxa"/>
          </w:tcPr>
          <w:p w:rsidR="00394F23" w:rsidRPr="00825D50" w:rsidRDefault="002E2023" w:rsidP="00394F23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394F23" w:rsidRPr="00825D50" w:rsidRDefault="002E2023" w:rsidP="00394F23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394F23" w:rsidRPr="00825D50" w:rsidRDefault="002E2023" w:rsidP="00394F23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394F23" w:rsidRPr="00825D50" w:rsidRDefault="002E2023" w:rsidP="00394F23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394F23" w:rsidRPr="00825D50" w:rsidRDefault="002E2023" w:rsidP="00394F23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394F23" w:rsidRPr="00825D50" w:rsidRDefault="002E2023" w:rsidP="00394F23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394F23" w:rsidRPr="00825D50">
        <w:tc>
          <w:tcPr>
            <w:tcW w:w="1728" w:type="dxa"/>
          </w:tcPr>
          <w:p w:rsidR="00394F23" w:rsidRPr="00C8593D" w:rsidRDefault="002E2023" w:rsidP="00394F23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understanding of concepts.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394F23" w:rsidRPr="00825D50">
        <w:tc>
          <w:tcPr>
            <w:tcW w:w="1728" w:type="dxa"/>
          </w:tcPr>
          <w:p w:rsidR="00394F23" w:rsidRPr="00C8593D" w:rsidRDefault="002E2023" w:rsidP="00394F23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Thinking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Use of procedure incl</w:t>
            </w:r>
            <w:r w:rsidRPr="001D709C">
              <w:rPr>
                <w:sz w:val="20"/>
              </w:rPr>
              <w:t>udes almost no errors or omissions.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394F23" w:rsidRPr="00825D50">
        <w:tc>
          <w:tcPr>
            <w:tcW w:w="1728" w:type="dxa"/>
          </w:tcPr>
          <w:p w:rsidR="00394F23" w:rsidRPr="00C8593D" w:rsidRDefault="002E2023" w:rsidP="00394F23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 xml:space="preserve">Demonstrates sophisticated ability to make connections between mathematics learning and the real </w:t>
            </w:r>
            <w:r w:rsidRPr="001D709C">
              <w:rPr>
                <w:sz w:val="20"/>
              </w:rPr>
              <w:t>world.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ability to make connections between mathematics learning and the real world.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394F23" w:rsidRPr="00825D50">
        <w:tc>
          <w:tcPr>
            <w:tcW w:w="1728" w:type="dxa"/>
          </w:tcPr>
          <w:p w:rsidR="00394F23" w:rsidRPr="00C8593D" w:rsidRDefault="002E2023" w:rsidP="00394F23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Problem Solving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Provides thorough, clear and insightful explanations / justificat</w:t>
            </w:r>
            <w:r w:rsidRPr="001D709C">
              <w:rPr>
                <w:sz w:val="20"/>
              </w:rPr>
              <w:t>ions, using a range of words, pictures, symbols, and / or numbers.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and / or numbers.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394F23" w:rsidRPr="00825D50">
        <w:tc>
          <w:tcPr>
            <w:tcW w:w="1728" w:type="dxa"/>
          </w:tcPr>
          <w:p w:rsidR="00394F23" w:rsidRPr="00C8593D" w:rsidRDefault="002E2023" w:rsidP="00394F23">
            <w:pPr>
              <w:rPr>
                <w:sz w:val="20"/>
              </w:rPr>
            </w:pPr>
            <w:r w:rsidRPr="00C8593D">
              <w:rPr>
                <w:sz w:val="20"/>
              </w:rPr>
              <w:t>Use of Mathematical Vocabulary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 xml:space="preserve">Uses a broad range of </w:t>
            </w:r>
            <w:r w:rsidRPr="001D709C">
              <w:rPr>
                <w:sz w:val="20"/>
              </w:rPr>
              <w:t>mathematical vocabulary to communicate clearly and precisely.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94F23" w:rsidRPr="001D709C" w:rsidRDefault="002E2023" w:rsidP="00394F2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394F23" w:rsidRPr="001D709C" w:rsidRDefault="002E2023" w:rsidP="00394F2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394F23" w:rsidRPr="00825D50" w:rsidRDefault="002E2023" w:rsidP="00394F23"/>
    <w:sectPr w:rsidR="00394F23" w:rsidRPr="00825D50" w:rsidSect="00394F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E202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Word 12.1.0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 </vt:lpstr>
      <vt:lpstr/>
      <vt:lpstr>Overview:</vt:lpstr>
      <vt:lpstr>Preparation Work and Tasks:</vt:lpstr>
      <vt:lpstr>Use centimeter grid paper to sketch a design for a stained glass window.  Use va</vt:lpstr>
      <vt:lpstr>Each piece of stained glass needs a border.  Usually these are made of metal suc</vt:lpstr>
      <vt:lpstr>Calculate the actual circumference of each circle in your design.  Use the formu</vt:lpstr>
      <vt:lpstr>Calculate the perimeter of all the other figures in your design.  Record your me</vt:lpstr>
      <vt:lpstr>Estimate the area of each shape.  Record your estimates on the chart.</vt:lpstr>
      <vt:lpstr>Calculate the area of each figure in your design.  Use the formula A ( (pi)r2.  </vt:lpstr>
      <vt:lpstr>Investigate the price of glass and the metal border material used to connect the</vt:lpstr>
      <vt:lpstr/>
      <vt:lpstr/>
      <vt:lpstr>Evaluation:</vt:lpstr>
    </vt:vector>
  </TitlesOfParts>
  <Company> UAG</Company>
  <LinksUpToDate>false</LinksUpToDate>
  <CharactersWithSpaces>2731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2012-08-22T19:41:00Z</dcterms:created>
  <dcterms:modified xsi:type="dcterms:W3CDTF">2012-08-22T19:41:00Z</dcterms:modified>
</cp:coreProperties>
</file>