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46ED" w:rsidRPr="00D246ED" w:rsidRDefault="000A498E" w:rsidP="00D246ED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Canada and the Coming of WWI</w:t>
      </w:r>
    </w:p>
    <w:p w:rsidR="00D246ED" w:rsidRDefault="000A498E"/>
    <w:p w:rsidR="00D246ED" w:rsidRPr="00D246ED" w:rsidRDefault="000A498E">
      <w:pPr>
        <w:rPr>
          <w:b/>
        </w:rPr>
      </w:pPr>
      <w:r>
        <w:rPr>
          <w:b/>
        </w:rPr>
        <w:t>Free From External Conflict</w:t>
      </w:r>
    </w:p>
    <w:p w:rsidR="00D246ED" w:rsidRDefault="000A498E" w:rsidP="00D246ED">
      <w:pPr>
        <w:numPr>
          <w:ilvl w:val="0"/>
          <w:numId w:val="3"/>
        </w:numPr>
      </w:pPr>
      <w:r>
        <w:t>In the early years following Confederation, Canada was able to grow, free from external conflict;</w:t>
      </w:r>
    </w:p>
    <w:p w:rsidR="00D246ED" w:rsidRDefault="000A498E" w:rsidP="00D246ED">
      <w:pPr>
        <w:numPr>
          <w:ilvl w:val="0"/>
          <w:numId w:val="3"/>
        </w:numPr>
      </w:pPr>
      <w:r>
        <w:t>From time to time, there were disagreements with the United States, but there was little threat o</w:t>
      </w:r>
      <w:r>
        <w:t>f a full-scale war.</w:t>
      </w:r>
    </w:p>
    <w:p w:rsidR="00D246ED" w:rsidRDefault="000A498E" w:rsidP="00D246ED">
      <w:pPr>
        <w:rPr>
          <w:b/>
        </w:rPr>
      </w:pPr>
    </w:p>
    <w:p w:rsidR="00D246ED" w:rsidRDefault="000A498E" w:rsidP="00D246ED">
      <w:pPr>
        <w:rPr>
          <w:b/>
        </w:rPr>
      </w:pPr>
    </w:p>
    <w:p w:rsidR="00D246ED" w:rsidRDefault="000A498E" w:rsidP="00D246ED">
      <w:pPr>
        <w:rPr>
          <w:b/>
        </w:rPr>
      </w:pPr>
      <w:r>
        <w:rPr>
          <w:b/>
        </w:rPr>
        <w:t>Tensions Within Europe</w:t>
      </w:r>
    </w:p>
    <w:p w:rsidR="00D246ED" w:rsidRDefault="000A498E" w:rsidP="00D246ED">
      <w:pPr>
        <w:numPr>
          <w:ilvl w:val="0"/>
          <w:numId w:val="4"/>
        </w:numPr>
      </w:pPr>
      <w:r>
        <w:t>In the 1890s, tensions with Europe grew, especially between Britain and Germany;</w:t>
      </w:r>
    </w:p>
    <w:p w:rsidR="00D246ED" w:rsidRDefault="000A498E" w:rsidP="00D246ED">
      <w:pPr>
        <w:numPr>
          <w:ilvl w:val="0"/>
          <w:numId w:val="4"/>
        </w:numPr>
      </w:pPr>
      <w:r>
        <w:t>These tensions threatened to lead European nations to war;</w:t>
      </w:r>
    </w:p>
    <w:p w:rsidR="00D246ED" w:rsidRDefault="000A498E" w:rsidP="00D246ED">
      <w:pPr>
        <w:numPr>
          <w:ilvl w:val="0"/>
          <w:numId w:val="4"/>
        </w:numPr>
      </w:pPr>
      <w:r>
        <w:t>Would Canada be dragged into this foreign dispute?</w:t>
      </w:r>
    </w:p>
    <w:p w:rsidR="00D246ED" w:rsidRDefault="000A498E" w:rsidP="00D246ED">
      <w:pPr>
        <w:rPr>
          <w:b/>
        </w:rPr>
      </w:pPr>
    </w:p>
    <w:p w:rsidR="00D246ED" w:rsidRDefault="000A498E" w:rsidP="00D246ED">
      <w:pPr>
        <w:rPr>
          <w:b/>
        </w:rPr>
      </w:pPr>
    </w:p>
    <w:p w:rsidR="00D246ED" w:rsidRDefault="000A498E" w:rsidP="00D246ED">
      <w:pPr>
        <w:rPr>
          <w:b/>
        </w:rPr>
      </w:pPr>
      <w:r>
        <w:rPr>
          <w:b/>
        </w:rPr>
        <w:t>Conclusion</w:t>
      </w:r>
    </w:p>
    <w:p w:rsidR="00D246ED" w:rsidRDefault="000A498E" w:rsidP="00D246ED">
      <w:pPr>
        <w:numPr>
          <w:ilvl w:val="0"/>
          <w:numId w:val="5"/>
        </w:numPr>
      </w:pPr>
      <w:r>
        <w:t>From ea</w:t>
      </w:r>
      <w:r>
        <w:t>rly 1890s to 1914, a constant threat of war was looming;</w:t>
      </w:r>
    </w:p>
    <w:p w:rsidR="00D246ED" w:rsidRDefault="000A498E" w:rsidP="00D246ED">
      <w:pPr>
        <w:numPr>
          <w:ilvl w:val="0"/>
          <w:numId w:val="5"/>
        </w:numPr>
      </w:pPr>
      <w:r>
        <w:t>Britain asked Canada to play a larger role in defending the British Empire;</w:t>
      </w:r>
    </w:p>
    <w:p w:rsidR="00D246ED" w:rsidRPr="00D246ED" w:rsidRDefault="000A498E" w:rsidP="00D246ED">
      <w:pPr>
        <w:numPr>
          <w:ilvl w:val="0"/>
          <w:numId w:val="5"/>
        </w:numPr>
      </w:pPr>
      <w:r>
        <w:t>English and French Canadian voters showed different opinions on the subject.</w:t>
      </w:r>
    </w:p>
    <w:p w:rsidR="00D246ED" w:rsidRDefault="000A498E"/>
    <w:sectPr w:rsidR="00D246ED" w:rsidSect="00D246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285E171C"/>
    <w:lvl w:ilvl="0">
      <w:numFmt w:val="bullet"/>
      <w:lvlText w:val="*"/>
      <w:lvlJc w:val="left"/>
    </w:lvl>
  </w:abstractNum>
  <w:abstractNum w:abstractNumId="1">
    <w:nsid w:val="5E1A4A84"/>
    <w:multiLevelType w:val="hybridMultilevel"/>
    <w:tmpl w:val="D9564F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53A62"/>
    <w:multiLevelType w:val="hybridMultilevel"/>
    <w:tmpl w:val="03B0E9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9B352F"/>
    <w:multiLevelType w:val="hybridMultilevel"/>
    <w:tmpl w:val="289064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0A498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731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2012-09-01T19:33:00Z</dcterms:created>
  <dcterms:modified xsi:type="dcterms:W3CDTF">2012-09-01T19:33:00Z</dcterms:modified>
</cp:coreProperties>
</file>