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3C29" w:rsidRPr="00523C29" w:rsidRDefault="009A15FF" w:rsidP="00523C29">
      <w:pPr>
        <w:pBdr>
          <w:bottom w:val="thickThinSmallGap" w:sz="18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6"/>
        </w:rPr>
        <w:t>Moving Within Canada</w:t>
      </w:r>
    </w:p>
    <w:p w:rsidR="00523C29" w:rsidRDefault="009A15FF"/>
    <w:p w:rsidR="00523C29" w:rsidRPr="00523C29" w:rsidRDefault="009A15FF">
      <w:pPr>
        <w:rPr>
          <w:b/>
        </w:rPr>
      </w:pPr>
      <w:r>
        <w:rPr>
          <w:b/>
        </w:rPr>
        <w:t>Introduction</w:t>
      </w:r>
    </w:p>
    <w:p w:rsidR="00523C29" w:rsidRDefault="009A15FF" w:rsidP="00523C29">
      <w:pPr>
        <w:numPr>
          <w:ilvl w:val="0"/>
          <w:numId w:val="6"/>
        </w:numPr>
      </w:pPr>
      <w:r>
        <w:t>9 million Canadians moved to another home between 2001 and 2006;</w:t>
      </w:r>
    </w:p>
    <w:p w:rsidR="00523C29" w:rsidRDefault="009A15FF" w:rsidP="00523C29">
      <w:pPr>
        <w:numPr>
          <w:ilvl w:val="0"/>
          <w:numId w:val="6"/>
        </w:numPr>
      </w:pPr>
      <w:r>
        <w:t>300,000 were to a different province;</w:t>
      </w:r>
    </w:p>
    <w:p w:rsidR="00523C29" w:rsidRDefault="009A15FF" w:rsidP="00523C29">
      <w:pPr>
        <w:numPr>
          <w:ilvl w:val="0"/>
          <w:numId w:val="6"/>
        </w:numPr>
      </w:pPr>
      <w:r>
        <w:t>Migration is the movement from one place to live in another;</w:t>
      </w:r>
    </w:p>
    <w:p w:rsidR="00523C29" w:rsidRDefault="009A15FF" w:rsidP="00523C29">
      <w:pPr>
        <w:numPr>
          <w:ilvl w:val="0"/>
          <w:numId w:val="6"/>
        </w:numPr>
      </w:pPr>
      <w:r>
        <w:t>May be permanent or temporary;</w:t>
      </w:r>
    </w:p>
    <w:p w:rsidR="00523C29" w:rsidRDefault="009A15FF" w:rsidP="00523C29">
      <w:pPr>
        <w:numPr>
          <w:ilvl w:val="0"/>
          <w:numId w:val="6"/>
        </w:numPr>
      </w:pPr>
      <w:r>
        <w:t>Seasonal migration may</w:t>
      </w:r>
      <w:r>
        <w:t xml:space="preserve"> include seasonal workers, or those who go to Florida for the winter.</w:t>
      </w:r>
    </w:p>
    <w:p w:rsidR="00523C29" w:rsidRDefault="009A15FF" w:rsidP="00523C29">
      <w:pPr>
        <w:rPr>
          <w:b/>
        </w:rPr>
      </w:pPr>
      <w:r>
        <w:rPr>
          <w:b/>
        </w:rPr>
        <w:t>The Rural-Urban Shift</w:t>
      </w:r>
    </w:p>
    <w:p w:rsidR="00523C29" w:rsidRDefault="009A15FF" w:rsidP="00523C29">
      <w:pPr>
        <w:numPr>
          <w:ilvl w:val="0"/>
          <w:numId w:val="7"/>
        </w:numPr>
      </w:pPr>
      <w:r>
        <w:t>A great deal of our movement has been from the countryside to cities;</w:t>
      </w:r>
    </w:p>
    <w:p w:rsidR="00523C29" w:rsidRDefault="009A15FF" w:rsidP="00523C29">
      <w:pPr>
        <w:numPr>
          <w:ilvl w:val="0"/>
          <w:numId w:val="7"/>
        </w:numPr>
      </w:pPr>
      <w:r>
        <w:t>Canada’s society is now overwhelmingly urban;</w:t>
      </w:r>
    </w:p>
    <w:p w:rsidR="00523C29" w:rsidRDefault="009A15FF" w:rsidP="00523C29">
      <w:pPr>
        <w:numPr>
          <w:ilvl w:val="0"/>
          <w:numId w:val="7"/>
        </w:numPr>
      </w:pPr>
      <w:r>
        <w:t>Rural areas rely mainly on agriculture, fishing,</w:t>
      </w:r>
      <w:r>
        <w:t xml:space="preserve"> mining, forestry, and primary industries;</w:t>
      </w:r>
    </w:p>
    <w:p w:rsidR="00523C29" w:rsidRDefault="009A15FF" w:rsidP="00523C29">
      <w:pPr>
        <w:numPr>
          <w:ilvl w:val="0"/>
          <w:numId w:val="7"/>
        </w:numPr>
      </w:pPr>
      <w:r>
        <w:t>In 1900, most rural families were farmers;</w:t>
      </w:r>
    </w:p>
    <w:p w:rsidR="00523C29" w:rsidRDefault="009A15FF" w:rsidP="00523C29">
      <w:pPr>
        <w:numPr>
          <w:ilvl w:val="0"/>
          <w:numId w:val="7"/>
        </w:numPr>
      </w:pPr>
      <w:r>
        <w:t>Today, only a tiny percentage of rural families are farmers.</w:t>
      </w:r>
    </w:p>
    <w:p w:rsidR="00523C29" w:rsidRDefault="009A15FF" w:rsidP="00523C29">
      <w:pPr>
        <w:rPr>
          <w:b/>
        </w:rPr>
      </w:pPr>
      <w:r>
        <w:rPr>
          <w:b/>
        </w:rPr>
        <w:t>Why People Left the Land</w:t>
      </w:r>
    </w:p>
    <w:p w:rsidR="00523C29" w:rsidRDefault="009A15FF" w:rsidP="00523C29">
      <w:pPr>
        <w:numPr>
          <w:ilvl w:val="0"/>
          <w:numId w:val="8"/>
        </w:numPr>
      </w:pPr>
      <w:r>
        <w:t>In the past, rural families were large, because children could help out with the lab</w:t>
      </w:r>
      <w:r>
        <w:t>our required;</w:t>
      </w:r>
    </w:p>
    <w:p w:rsidR="00523C29" w:rsidRDefault="009A15FF" w:rsidP="00523C29">
      <w:pPr>
        <w:numPr>
          <w:ilvl w:val="0"/>
          <w:numId w:val="8"/>
        </w:numPr>
      </w:pPr>
      <w:r>
        <w:t>As technology advanced, new inventions reduced the need for much of this tough work;</w:t>
      </w:r>
    </w:p>
    <w:p w:rsidR="00523C29" w:rsidRPr="00523C29" w:rsidRDefault="009A15FF" w:rsidP="00523C29">
      <w:pPr>
        <w:numPr>
          <w:ilvl w:val="0"/>
          <w:numId w:val="8"/>
        </w:numPr>
      </w:pPr>
      <w:r w:rsidRPr="00523C29">
        <w:t>By 1900, steam-driven threshing machines were doing the work of ten people at harvest time;</w:t>
      </w:r>
    </w:p>
    <w:p w:rsidR="00523C29" w:rsidRPr="00523C29" w:rsidRDefault="009A15FF" w:rsidP="00523C29">
      <w:pPr>
        <w:numPr>
          <w:ilvl w:val="0"/>
          <w:numId w:val="8"/>
        </w:numPr>
      </w:pPr>
      <w:r w:rsidRPr="00523C29">
        <w:t>Families sold their farms to more prosperous farmers and moved to</w:t>
      </w:r>
      <w:r w:rsidRPr="00523C29">
        <w:t xml:space="preserve"> nearby cities;</w:t>
      </w:r>
    </w:p>
    <w:p w:rsidR="00523C29" w:rsidRPr="00523C29" w:rsidRDefault="009A15FF" w:rsidP="00523C29">
      <w:pPr>
        <w:numPr>
          <w:ilvl w:val="0"/>
          <w:numId w:val="8"/>
        </w:numPr>
      </w:pPr>
      <w:r w:rsidRPr="00523C29">
        <w:t>In doing so, they gained better access to services such as schools and hospitals.</w:t>
      </w:r>
    </w:p>
    <w:p w:rsidR="00523C29" w:rsidRPr="00523C29" w:rsidRDefault="009A15FF" w:rsidP="00523C29">
      <w:pPr>
        <w:rPr>
          <w:b/>
        </w:rPr>
      </w:pPr>
      <w:r w:rsidRPr="00523C29">
        <w:rPr>
          <w:b/>
        </w:rPr>
        <w:t>The Shift Continues</w:t>
      </w:r>
    </w:p>
    <w:p w:rsidR="00523C29" w:rsidRPr="00523C29" w:rsidRDefault="009A15FF" w:rsidP="00523C29">
      <w:pPr>
        <w:numPr>
          <w:ilvl w:val="0"/>
          <w:numId w:val="9"/>
        </w:numPr>
      </w:pPr>
      <w:r w:rsidRPr="00523C29">
        <w:t>Canada’s population is still growing in the 21</w:t>
      </w:r>
      <w:r w:rsidRPr="00523C29">
        <w:rPr>
          <w:vertAlign w:val="superscript"/>
        </w:rPr>
        <w:t>st</w:t>
      </w:r>
      <w:r w:rsidRPr="00523C29">
        <w:t xml:space="preserve"> century, but not outside of the major cities;</w:t>
      </w:r>
    </w:p>
    <w:p w:rsidR="00523C29" w:rsidRPr="00523C29" w:rsidRDefault="009A15FF" w:rsidP="00523C29">
      <w:pPr>
        <w:numPr>
          <w:ilvl w:val="0"/>
          <w:numId w:val="9"/>
        </w:numPr>
      </w:pPr>
      <w:r w:rsidRPr="00523C29">
        <w:t xml:space="preserve">Most resource-based communities which rely </w:t>
      </w:r>
      <w:r w:rsidRPr="00523C29">
        <w:t>on primary industries are either just holding on or slowly dying;</w:t>
      </w:r>
    </w:p>
    <w:p w:rsidR="00523C29" w:rsidRPr="00523C29" w:rsidRDefault="009A15FF" w:rsidP="00523C29">
      <w:pPr>
        <w:numPr>
          <w:ilvl w:val="0"/>
          <w:numId w:val="9"/>
        </w:numPr>
      </w:pPr>
      <w:r w:rsidRPr="00523C29">
        <w:t>Their primary industries may be thriving, but machines have replaced human labour;</w:t>
      </w:r>
    </w:p>
    <w:p w:rsidR="00523C29" w:rsidRPr="00523C29" w:rsidRDefault="009A15FF" w:rsidP="00523C29">
      <w:pPr>
        <w:numPr>
          <w:ilvl w:val="0"/>
          <w:numId w:val="9"/>
        </w:numPr>
      </w:pPr>
      <w:r w:rsidRPr="00523C29">
        <w:t>As a result, there are fewer and fewer jobs available.</w:t>
      </w:r>
    </w:p>
    <w:p w:rsidR="00523C29" w:rsidRPr="00523C29" w:rsidRDefault="009A15FF" w:rsidP="00523C29">
      <w:pPr>
        <w:rPr>
          <w:b/>
        </w:rPr>
      </w:pPr>
      <w:r w:rsidRPr="00523C29">
        <w:rPr>
          <w:b/>
        </w:rPr>
        <w:t>Metropolitan Areas: Population Magnets</w:t>
      </w:r>
    </w:p>
    <w:p w:rsidR="00523C29" w:rsidRPr="00523C29" w:rsidRDefault="009A15FF" w:rsidP="00523C29">
      <w:pPr>
        <w:numPr>
          <w:ilvl w:val="0"/>
          <w:numId w:val="10"/>
        </w:numPr>
      </w:pPr>
      <w:r w:rsidRPr="00523C29">
        <w:t>Six biggest m</w:t>
      </w:r>
      <w:r w:rsidRPr="00523C29">
        <w:t>etropolitan areas in Canada have nearly 45% of Canada’s total population;</w:t>
      </w:r>
    </w:p>
    <w:p w:rsidR="00523C29" w:rsidRPr="00523C29" w:rsidRDefault="009A15FF" w:rsidP="00523C29">
      <w:pPr>
        <w:numPr>
          <w:ilvl w:val="0"/>
          <w:numId w:val="10"/>
        </w:numPr>
      </w:pPr>
      <w:r w:rsidRPr="00523C29">
        <w:t>Together, they accounted for almost all of Canada’s population growth between 2001 and 2006;</w:t>
      </w:r>
    </w:p>
    <w:p w:rsidR="00523C29" w:rsidRPr="00523C29" w:rsidRDefault="009A15FF" w:rsidP="00523C29">
      <w:pPr>
        <w:numPr>
          <w:ilvl w:val="0"/>
          <w:numId w:val="10"/>
        </w:numPr>
      </w:pPr>
      <w:r w:rsidRPr="00523C29">
        <w:t>Many young people are attracted to cities by opportunities for college, entertainment att</w:t>
      </w:r>
      <w:r w:rsidRPr="00523C29">
        <w:t>ractions, and good jobs.</w:t>
      </w:r>
    </w:p>
    <w:p w:rsidR="00523C29" w:rsidRPr="00523C29" w:rsidRDefault="009A15FF" w:rsidP="00523C29">
      <w:pPr>
        <w:rPr>
          <w:b/>
        </w:rPr>
      </w:pPr>
      <w:r w:rsidRPr="00523C29">
        <w:rPr>
          <w:b/>
        </w:rPr>
        <w:t>Interprovincial Migration</w:t>
      </w:r>
    </w:p>
    <w:p w:rsidR="00523C29" w:rsidRPr="00523C29" w:rsidRDefault="009A15FF" w:rsidP="00523C29">
      <w:pPr>
        <w:numPr>
          <w:ilvl w:val="0"/>
          <w:numId w:val="11"/>
        </w:numPr>
      </w:pPr>
      <w:r w:rsidRPr="00523C29">
        <w:t>Getting a job is an important reason why people move to a new community;</w:t>
      </w:r>
    </w:p>
    <w:p w:rsidR="00523C29" w:rsidRPr="00523C29" w:rsidRDefault="009A15FF" w:rsidP="00523C29">
      <w:pPr>
        <w:numPr>
          <w:ilvl w:val="0"/>
          <w:numId w:val="11"/>
        </w:numPr>
      </w:pPr>
      <w:r w:rsidRPr="00523C29">
        <w:t>Interprovincial migration is very much affected by employment prospects;</w:t>
      </w:r>
    </w:p>
    <w:p w:rsidR="00523C29" w:rsidRPr="00523C29" w:rsidRDefault="009A15FF" w:rsidP="00523C29">
      <w:pPr>
        <w:numPr>
          <w:ilvl w:val="0"/>
          <w:numId w:val="11"/>
        </w:numPr>
      </w:pPr>
      <w:r w:rsidRPr="00523C29">
        <w:t>It also directly shaped by the economy;</w:t>
      </w:r>
    </w:p>
    <w:p w:rsidR="00523C29" w:rsidRPr="00523C29" w:rsidRDefault="009A15FF" w:rsidP="00523C29">
      <w:pPr>
        <w:numPr>
          <w:ilvl w:val="0"/>
          <w:numId w:val="11"/>
        </w:numPr>
      </w:pPr>
      <w:r w:rsidRPr="00523C29">
        <w:t xml:space="preserve">Atlantic provinces </w:t>
      </w:r>
      <w:r w:rsidRPr="00523C29">
        <w:t>have been losing people to Ontario and the West for 50 years;</w:t>
      </w:r>
    </w:p>
    <w:p w:rsidR="00523C29" w:rsidRPr="00523C29" w:rsidRDefault="009A15FF" w:rsidP="00523C29">
      <w:pPr>
        <w:numPr>
          <w:ilvl w:val="0"/>
          <w:numId w:val="11"/>
        </w:numPr>
      </w:pPr>
      <w:r w:rsidRPr="00523C29">
        <w:t>Alberta has experienced continual growth because of its oil industry.</w:t>
      </w:r>
    </w:p>
    <w:p w:rsidR="00523C29" w:rsidRPr="00523C29" w:rsidRDefault="009A15FF" w:rsidP="00523C29">
      <w:pPr>
        <w:rPr>
          <w:b/>
        </w:rPr>
      </w:pPr>
      <w:r w:rsidRPr="00523C29">
        <w:rPr>
          <w:b/>
        </w:rPr>
        <w:t>Conclusion</w:t>
      </w:r>
    </w:p>
    <w:p w:rsidR="00523C29" w:rsidRPr="00523C29" w:rsidRDefault="009A15FF" w:rsidP="00523C29">
      <w:pPr>
        <w:numPr>
          <w:ilvl w:val="0"/>
          <w:numId w:val="12"/>
        </w:numPr>
      </w:pPr>
      <w:r w:rsidRPr="00523C29">
        <w:t>Alberta is a good place to get a job, as the provincial economy is driven by the demand for oil;</w:t>
      </w:r>
    </w:p>
    <w:p w:rsidR="00523C29" w:rsidRPr="00523C29" w:rsidRDefault="009A15FF" w:rsidP="00523C29">
      <w:pPr>
        <w:numPr>
          <w:ilvl w:val="0"/>
          <w:numId w:val="12"/>
        </w:numPr>
      </w:pPr>
      <w:r w:rsidRPr="00523C29">
        <w:t>In 2007, world o</w:t>
      </w:r>
      <w:r w:rsidRPr="00523C29">
        <w:t>il prices rose to $100 a barrel, pushing the Alberta oil sands to maximum production;</w:t>
      </w:r>
    </w:p>
    <w:p w:rsidR="00523C29" w:rsidRPr="00523C29" w:rsidRDefault="009A15FF" w:rsidP="00523C29">
      <w:pPr>
        <w:numPr>
          <w:ilvl w:val="0"/>
          <w:numId w:val="12"/>
        </w:numPr>
      </w:pPr>
      <w:r w:rsidRPr="00523C29">
        <w:t>Edmonton is the oil capital of Canada;</w:t>
      </w:r>
    </w:p>
    <w:p w:rsidR="00523C29" w:rsidRPr="00523C29" w:rsidRDefault="009A15FF" w:rsidP="00523C29">
      <w:pPr>
        <w:numPr>
          <w:ilvl w:val="0"/>
          <w:numId w:val="12"/>
        </w:numPr>
      </w:pPr>
      <w:r w:rsidRPr="00523C29">
        <w:t>Every job in Alberta’s booming energy industry creates other jobs in retail, social services, and communications.</w:t>
      </w:r>
    </w:p>
    <w:p w:rsidR="00523C29" w:rsidRDefault="009A15FF"/>
    <w:sectPr w:rsidR="00523C29" w:rsidSect="00523C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0FEE89C2"/>
    <w:lvl w:ilvl="0">
      <w:numFmt w:val="bullet"/>
      <w:lvlText w:val="*"/>
      <w:lvlJc w:val="left"/>
    </w:lvl>
  </w:abstractNum>
  <w:abstractNum w:abstractNumId="1">
    <w:nsid w:val="06B04F93"/>
    <w:multiLevelType w:val="hybridMultilevel"/>
    <w:tmpl w:val="025027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B3521"/>
    <w:multiLevelType w:val="hybridMultilevel"/>
    <w:tmpl w:val="FF8E8D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D13EC"/>
    <w:multiLevelType w:val="hybridMultilevel"/>
    <w:tmpl w:val="E2EC0A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A104D"/>
    <w:multiLevelType w:val="hybridMultilevel"/>
    <w:tmpl w:val="FB6051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872D3"/>
    <w:multiLevelType w:val="hybridMultilevel"/>
    <w:tmpl w:val="97F87B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42D43"/>
    <w:multiLevelType w:val="hybridMultilevel"/>
    <w:tmpl w:val="5ADE68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A27A8"/>
    <w:multiLevelType w:val="hybridMultilevel"/>
    <w:tmpl w:val="2F6EFD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3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9A15F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Word 12.1.0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2575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2012-08-26T02:04:00Z</dcterms:created>
  <dcterms:modified xsi:type="dcterms:W3CDTF">2012-08-26T02:04:00Z</dcterms:modified>
</cp:coreProperties>
</file>