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60DAB" w:rsidRPr="00D96525" w:rsidRDefault="00B60DAB" w:rsidP="005A598D">
      <w:pPr>
        <w:pBdr>
          <w:bottom w:val="thickThinSmallGap" w:sz="18" w:space="1" w:color="auto"/>
        </w:pBdr>
        <w:rPr>
          <w:b/>
          <w:sz w:val="36"/>
        </w:rPr>
      </w:pPr>
      <w:r>
        <w:rPr>
          <w:noProof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14E">
        <w:tab/>
      </w:r>
      <w:r>
        <w:tab/>
      </w:r>
      <w:r>
        <w:rPr>
          <w:b/>
          <w:sz w:val="36"/>
        </w:rPr>
        <w:t>Recount Rubric</w:t>
      </w:r>
    </w:p>
    <w:p w:rsidR="005A598D" w:rsidRDefault="005A59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71"/>
        <w:gridCol w:w="1771"/>
        <w:gridCol w:w="1771"/>
        <w:gridCol w:w="1771"/>
        <w:gridCol w:w="1772"/>
      </w:tblGrid>
      <w:tr w:rsidR="005A598D">
        <w:tc>
          <w:tcPr>
            <w:tcW w:w="1771" w:type="dxa"/>
          </w:tcPr>
          <w:p w:rsidR="005A598D" w:rsidRPr="00FA754A" w:rsidRDefault="005A598D">
            <w:pPr>
              <w:rPr>
                <w:b/>
                <w:lang/>
              </w:rPr>
            </w:pPr>
            <w:r w:rsidRPr="00FA754A">
              <w:rPr>
                <w:b/>
                <w:lang/>
              </w:rPr>
              <w:t>Category</w:t>
            </w:r>
          </w:p>
        </w:tc>
        <w:tc>
          <w:tcPr>
            <w:tcW w:w="1771" w:type="dxa"/>
          </w:tcPr>
          <w:p w:rsidR="005A598D" w:rsidRPr="00FA754A" w:rsidRDefault="005A598D">
            <w:pPr>
              <w:rPr>
                <w:b/>
                <w:lang/>
              </w:rPr>
            </w:pPr>
            <w:r w:rsidRPr="00FA754A">
              <w:rPr>
                <w:b/>
                <w:lang/>
              </w:rPr>
              <w:t>Level 4</w:t>
            </w:r>
          </w:p>
        </w:tc>
        <w:tc>
          <w:tcPr>
            <w:tcW w:w="1771" w:type="dxa"/>
          </w:tcPr>
          <w:p w:rsidR="005A598D" w:rsidRPr="00FA754A" w:rsidRDefault="005A598D">
            <w:pPr>
              <w:rPr>
                <w:b/>
                <w:lang/>
              </w:rPr>
            </w:pPr>
            <w:r w:rsidRPr="00FA754A">
              <w:rPr>
                <w:b/>
                <w:lang/>
              </w:rPr>
              <w:t>Level 3</w:t>
            </w:r>
          </w:p>
        </w:tc>
        <w:tc>
          <w:tcPr>
            <w:tcW w:w="1771" w:type="dxa"/>
          </w:tcPr>
          <w:p w:rsidR="005A598D" w:rsidRPr="00FA754A" w:rsidRDefault="005A598D">
            <w:pPr>
              <w:rPr>
                <w:b/>
                <w:lang/>
              </w:rPr>
            </w:pPr>
            <w:r w:rsidRPr="00FA754A">
              <w:rPr>
                <w:b/>
                <w:lang/>
              </w:rPr>
              <w:t>Level 2</w:t>
            </w:r>
          </w:p>
        </w:tc>
        <w:tc>
          <w:tcPr>
            <w:tcW w:w="1772" w:type="dxa"/>
          </w:tcPr>
          <w:p w:rsidR="005A598D" w:rsidRPr="00FA754A" w:rsidRDefault="005A598D">
            <w:pPr>
              <w:rPr>
                <w:b/>
                <w:lang/>
              </w:rPr>
            </w:pPr>
            <w:r w:rsidRPr="00FA754A">
              <w:rPr>
                <w:b/>
                <w:lang/>
              </w:rPr>
              <w:t>Level 1</w:t>
            </w:r>
          </w:p>
        </w:tc>
      </w:tr>
      <w:tr w:rsidR="005A598D">
        <w:tc>
          <w:tcPr>
            <w:tcW w:w="1771" w:type="dxa"/>
          </w:tcPr>
          <w:p w:rsidR="005A598D" w:rsidRDefault="005A598D">
            <w:pPr>
              <w:rPr>
                <w:lang/>
              </w:rPr>
            </w:pPr>
            <w:r>
              <w:rPr>
                <w:lang/>
              </w:rPr>
              <w:t>Knowledge and Understanding</w:t>
            </w:r>
          </w:p>
        </w:tc>
        <w:tc>
          <w:tcPr>
            <w:tcW w:w="1771" w:type="dxa"/>
          </w:tcPr>
          <w:p w:rsidR="005A598D" w:rsidRPr="00FA754A" w:rsidRDefault="005A598D">
            <w:pPr>
              <w:rPr>
                <w:sz w:val="20"/>
                <w:lang/>
              </w:rPr>
            </w:pPr>
            <w:r w:rsidRPr="00FA754A">
              <w:rPr>
                <w:sz w:val="20"/>
                <w:lang/>
              </w:rPr>
              <w:t>Demonstrates thorough knowledge and understanding of the text form, genre, and format.</w:t>
            </w:r>
          </w:p>
        </w:tc>
        <w:tc>
          <w:tcPr>
            <w:tcW w:w="1771" w:type="dxa"/>
          </w:tcPr>
          <w:p w:rsidR="005A598D" w:rsidRPr="00FA754A" w:rsidRDefault="005A598D">
            <w:pPr>
              <w:rPr>
                <w:sz w:val="20"/>
                <w:lang/>
              </w:rPr>
            </w:pPr>
            <w:r w:rsidRPr="00FA754A">
              <w:rPr>
                <w:sz w:val="20"/>
                <w:lang/>
              </w:rPr>
              <w:t>Demonstrates considerable knowledge and understanding of the text form, genre, and format.</w:t>
            </w:r>
          </w:p>
        </w:tc>
        <w:tc>
          <w:tcPr>
            <w:tcW w:w="1771" w:type="dxa"/>
          </w:tcPr>
          <w:p w:rsidR="005A598D" w:rsidRPr="00FA754A" w:rsidRDefault="005A598D">
            <w:pPr>
              <w:rPr>
                <w:sz w:val="20"/>
                <w:lang/>
              </w:rPr>
            </w:pPr>
          </w:p>
        </w:tc>
        <w:tc>
          <w:tcPr>
            <w:tcW w:w="1772" w:type="dxa"/>
          </w:tcPr>
          <w:p w:rsidR="005A598D" w:rsidRPr="00FA754A" w:rsidRDefault="005A598D">
            <w:pPr>
              <w:rPr>
                <w:sz w:val="20"/>
                <w:lang/>
              </w:rPr>
            </w:pPr>
          </w:p>
        </w:tc>
      </w:tr>
      <w:tr w:rsidR="005A598D">
        <w:tc>
          <w:tcPr>
            <w:tcW w:w="1771" w:type="dxa"/>
          </w:tcPr>
          <w:p w:rsidR="005A598D" w:rsidRDefault="005A598D">
            <w:pPr>
              <w:rPr>
                <w:lang/>
              </w:rPr>
            </w:pPr>
            <w:r>
              <w:rPr>
                <w:lang/>
              </w:rPr>
              <w:t>Thinking</w:t>
            </w:r>
          </w:p>
        </w:tc>
        <w:tc>
          <w:tcPr>
            <w:tcW w:w="1771" w:type="dxa"/>
          </w:tcPr>
          <w:p w:rsidR="005A598D" w:rsidRPr="00FA754A" w:rsidRDefault="005A598D">
            <w:pPr>
              <w:rPr>
                <w:sz w:val="20"/>
                <w:lang/>
              </w:rPr>
            </w:pPr>
            <w:r w:rsidRPr="00FA754A">
              <w:rPr>
                <w:sz w:val="20"/>
                <w:lang/>
              </w:rPr>
              <w:t>Generates and supports ideas with a high degree of effectiveness.</w:t>
            </w:r>
          </w:p>
          <w:p w:rsidR="005A598D" w:rsidRPr="00FA754A" w:rsidRDefault="005A598D">
            <w:pPr>
              <w:rPr>
                <w:sz w:val="20"/>
                <w:lang/>
              </w:rPr>
            </w:pPr>
            <w:r w:rsidRPr="00FA754A">
              <w:rPr>
                <w:sz w:val="20"/>
                <w:lang/>
              </w:rPr>
              <w:t>Demonstrates critical and creative thinking processes with a high degree of effectiveness.</w:t>
            </w:r>
          </w:p>
        </w:tc>
        <w:tc>
          <w:tcPr>
            <w:tcW w:w="1771" w:type="dxa"/>
          </w:tcPr>
          <w:p w:rsidR="005A598D" w:rsidRPr="00FA754A" w:rsidRDefault="005A598D">
            <w:pPr>
              <w:rPr>
                <w:sz w:val="20"/>
                <w:lang/>
              </w:rPr>
            </w:pPr>
            <w:r w:rsidRPr="00FA754A">
              <w:rPr>
                <w:sz w:val="20"/>
                <w:lang/>
              </w:rPr>
              <w:t>Generates and supports ideas with considerable effectiveness.</w:t>
            </w:r>
          </w:p>
          <w:p w:rsidR="005A598D" w:rsidRPr="00FA754A" w:rsidRDefault="005A598D">
            <w:pPr>
              <w:rPr>
                <w:sz w:val="20"/>
                <w:lang/>
              </w:rPr>
            </w:pPr>
            <w:r w:rsidRPr="00FA754A">
              <w:rPr>
                <w:sz w:val="20"/>
                <w:lang/>
              </w:rPr>
              <w:t>Demonstrates critical and creative thinking processes with considerable effectiveness.</w:t>
            </w:r>
          </w:p>
        </w:tc>
        <w:tc>
          <w:tcPr>
            <w:tcW w:w="1771" w:type="dxa"/>
          </w:tcPr>
          <w:p w:rsidR="005A598D" w:rsidRPr="00FA754A" w:rsidRDefault="005A598D">
            <w:pPr>
              <w:rPr>
                <w:sz w:val="20"/>
                <w:lang/>
              </w:rPr>
            </w:pPr>
          </w:p>
        </w:tc>
        <w:tc>
          <w:tcPr>
            <w:tcW w:w="1772" w:type="dxa"/>
          </w:tcPr>
          <w:p w:rsidR="005A598D" w:rsidRPr="00FA754A" w:rsidRDefault="005A598D">
            <w:pPr>
              <w:rPr>
                <w:sz w:val="20"/>
                <w:lang/>
              </w:rPr>
            </w:pPr>
          </w:p>
        </w:tc>
      </w:tr>
      <w:tr w:rsidR="005A598D">
        <w:tc>
          <w:tcPr>
            <w:tcW w:w="1771" w:type="dxa"/>
          </w:tcPr>
          <w:p w:rsidR="005A598D" w:rsidRDefault="005A598D">
            <w:pPr>
              <w:rPr>
                <w:lang/>
              </w:rPr>
            </w:pPr>
            <w:r>
              <w:rPr>
                <w:lang/>
              </w:rPr>
              <w:t>Communication</w:t>
            </w:r>
          </w:p>
        </w:tc>
        <w:tc>
          <w:tcPr>
            <w:tcW w:w="1771" w:type="dxa"/>
          </w:tcPr>
          <w:p w:rsidR="005A598D" w:rsidRPr="00FA754A" w:rsidRDefault="005A598D">
            <w:pPr>
              <w:rPr>
                <w:sz w:val="20"/>
                <w:lang/>
              </w:rPr>
            </w:pPr>
            <w:r w:rsidRPr="00FA754A">
              <w:rPr>
                <w:sz w:val="20"/>
                <w:lang/>
              </w:rPr>
              <w:t>Expresses a</w:t>
            </w:r>
            <w:r>
              <w:rPr>
                <w:sz w:val="20"/>
                <w:lang/>
              </w:rPr>
              <w:t>nd organizes ideas in recount</w:t>
            </w:r>
            <w:r w:rsidRPr="00FA754A">
              <w:rPr>
                <w:sz w:val="20"/>
                <w:lang/>
              </w:rPr>
              <w:t xml:space="preserve"> form with a high degree of effectiveness.</w:t>
            </w:r>
          </w:p>
          <w:p w:rsidR="005A598D" w:rsidRPr="00FA754A" w:rsidRDefault="005A598D">
            <w:pPr>
              <w:rPr>
                <w:sz w:val="20"/>
                <w:lang/>
              </w:rPr>
            </w:pPr>
            <w:r w:rsidRPr="00FA754A">
              <w:rPr>
                <w:sz w:val="20"/>
                <w:lang/>
              </w:rPr>
              <w:t>Communicates for audience and purpose with a high degree of effectiveness.</w:t>
            </w:r>
          </w:p>
          <w:p w:rsidR="005A598D" w:rsidRPr="00FA754A" w:rsidRDefault="005A598D">
            <w:pPr>
              <w:rPr>
                <w:sz w:val="20"/>
                <w:lang/>
              </w:rPr>
            </w:pPr>
            <w:r w:rsidRPr="00FA754A">
              <w:rPr>
                <w:sz w:val="20"/>
                <w:lang/>
              </w:rPr>
              <w:t>Uses conventions and vocabulary with a high degree of effectiveness.</w:t>
            </w:r>
          </w:p>
        </w:tc>
        <w:tc>
          <w:tcPr>
            <w:tcW w:w="1771" w:type="dxa"/>
          </w:tcPr>
          <w:p w:rsidR="005A598D" w:rsidRPr="00FA754A" w:rsidRDefault="005A598D">
            <w:pPr>
              <w:rPr>
                <w:sz w:val="20"/>
                <w:lang/>
              </w:rPr>
            </w:pPr>
            <w:r w:rsidRPr="00FA754A">
              <w:rPr>
                <w:sz w:val="20"/>
                <w:lang/>
              </w:rPr>
              <w:t>Expresses a</w:t>
            </w:r>
            <w:r>
              <w:rPr>
                <w:sz w:val="20"/>
                <w:lang/>
              </w:rPr>
              <w:t>nd organizes ideas in recount</w:t>
            </w:r>
            <w:r w:rsidRPr="00FA754A">
              <w:rPr>
                <w:sz w:val="20"/>
                <w:lang/>
              </w:rPr>
              <w:t xml:space="preserve"> form with considerable effectiveness.</w:t>
            </w:r>
          </w:p>
          <w:p w:rsidR="005A598D" w:rsidRPr="00FA754A" w:rsidRDefault="005A598D">
            <w:pPr>
              <w:rPr>
                <w:sz w:val="20"/>
                <w:lang/>
              </w:rPr>
            </w:pPr>
            <w:r w:rsidRPr="00FA754A">
              <w:rPr>
                <w:sz w:val="20"/>
                <w:lang/>
              </w:rPr>
              <w:t>Communicates for audience and purpose with considerable effectiveness.</w:t>
            </w:r>
          </w:p>
          <w:p w:rsidR="005A598D" w:rsidRPr="00FA754A" w:rsidRDefault="005A598D">
            <w:pPr>
              <w:rPr>
                <w:sz w:val="20"/>
                <w:lang/>
              </w:rPr>
            </w:pPr>
            <w:r w:rsidRPr="00FA754A">
              <w:rPr>
                <w:sz w:val="20"/>
                <w:lang/>
              </w:rPr>
              <w:t>Uses conventions and vocabulary with considerable effectiveness.</w:t>
            </w:r>
          </w:p>
        </w:tc>
        <w:tc>
          <w:tcPr>
            <w:tcW w:w="1771" w:type="dxa"/>
          </w:tcPr>
          <w:p w:rsidR="005A598D" w:rsidRPr="00FA754A" w:rsidRDefault="005A598D">
            <w:pPr>
              <w:rPr>
                <w:sz w:val="20"/>
                <w:lang/>
              </w:rPr>
            </w:pPr>
          </w:p>
        </w:tc>
        <w:tc>
          <w:tcPr>
            <w:tcW w:w="1772" w:type="dxa"/>
          </w:tcPr>
          <w:p w:rsidR="005A598D" w:rsidRPr="00FA754A" w:rsidRDefault="005A598D">
            <w:pPr>
              <w:rPr>
                <w:sz w:val="20"/>
                <w:lang/>
              </w:rPr>
            </w:pPr>
          </w:p>
        </w:tc>
      </w:tr>
      <w:tr w:rsidR="005A598D">
        <w:tc>
          <w:tcPr>
            <w:tcW w:w="1771" w:type="dxa"/>
          </w:tcPr>
          <w:p w:rsidR="005A598D" w:rsidRDefault="005A598D">
            <w:pPr>
              <w:rPr>
                <w:lang/>
              </w:rPr>
            </w:pPr>
            <w:r>
              <w:rPr>
                <w:lang/>
              </w:rPr>
              <w:t>Application</w:t>
            </w:r>
          </w:p>
        </w:tc>
        <w:tc>
          <w:tcPr>
            <w:tcW w:w="1771" w:type="dxa"/>
          </w:tcPr>
          <w:p w:rsidR="005A598D" w:rsidRPr="00FA754A" w:rsidRDefault="005A598D">
            <w:pPr>
              <w:rPr>
                <w:sz w:val="20"/>
                <w:lang/>
              </w:rPr>
            </w:pPr>
            <w:r w:rsidRPr="00FA754A">
              <w:rPr>
                <w:sz w:val="20"/>
                <w:lang/>
              </w:rPr>
              <w:t>Transfers knowledge and skills with a high degree of effectiveness.</w:t>
            </w:r>
          </w:p>
          <w:p w:rsidR="005A598D" w:rsidRPr="00FA754A" w:rsidRDefault="005A598D">
            <w:pPr>
              <w:rPr>
                <w:sz w:val="20"/>
                <w:lang/>
              </w:rPr>
            </w:pPr>
            <w:r w:rsidRPr="00FA754A">
              <w:rPr>
                <w:sz w:val="20"/>
                <w:lang/>
              </w:rPr>
              <w:t>Makes connections among topic, personal experiences, and life situations with a high degree of effectiveness.</w:t>
            </w:r>
          </w:p>
        </w:tc>
        <w:tc>
          <w:tcPr>
            <w:tcW w:w="1771" w:type="dxa"/>
          </w:tcPr>
          <w:p w:rsidR="005A598D" w:rsidRPr="00FA754A" w:rsidRDefault="005A598D">
            <w:pPr>
              <w:rPr>
                <w:sz w:val="20"/>
                <w:lang/>
              </w:rPr>
            </w:pPr>
            <w:r w:rsidRPr="00FA754A">
              <w:rPr>
                <w:sz w:val="20"/>
                <w:lang/>
              </w:rPr>
              <w:t>Transfers knowledge and skills with considerable effectiveness.</w:t>
            </w:r>
          </w:p>
          <w:p w:rsidR="005A598D" w:rsidRPr="00FA754A" w:rsidRDefault="005A598D">
            <w:pPr>
              <w:rPr>
                <w:sz w:val="20"/>
                <w:lang/>
              </w:rPr>
            </w:pPr>
            <w:r w:rsidRPr="00FA754A">
              <w:rPr>
                <w:sz w:val="20"/>
                <w:lang/>
              </w:rPr>
              <w:t>Makes connections among topic, personal experiences, and life situations with considerable effectiveness.</w:t>
            </w:r>
          </w:p>
        </w:tc>
        <w:tc>
          <w:tcPr>
            <w:tcW w:w="1771" w:type="dxa"/>
          </w:tcPr>
          <w:p w:rsidR="005A598D" w:rsidRPr="00FA754A" w:rsidRDefault="005A598D">
            <w:pPr>
              <w:rPr>
                <w:sz w:val="20"/>
                <w:lang/>
              </w:rPr>
            </w:pPr>
          </w:p>
        </w:tc>
        <w:tc>
          <w:tcPr>
            <w:tcW w:w="1772" w:type="dxa"/>
          </w:tcPr>
          <w:p w:rsidR="005A598D" w:rsidRPr="00FA754A" w:rsidRDefault="005A598D">
            <w:pPr>
              <w:rPr>
                <w:sz w:val="20"/>
                <w:lang/>
              </w:rPr>
            </w:pPr>
          </w:p>
        </w:tc>
      </w:tr>
    </w:tbl>
    <w:p w:rsidR="005A598D" w:rsidRDefault="005A598D"/>
    <w:sectPr w:rsidR="005A598D" w:rsidSect="005A598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5A598D"/>
    <w:rsid w:val="00B60DAB"/>
    <w:rsid w:val="00F4614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96525"/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Word 12.1.0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1429</CharactersWithSpaces>
  <SharedDoc>false</SharedDoc>
  <HLinks>
    <vt:vector size="6" baseType="variant">
      <vt:variant>
        <vt:i4>2949229</vt:i4>
      </vt:variant>
      <vt:variant>
        <vt:i4>2048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2011-09-16T05:45:00Z</dcterms:created>
  <dcterms:modified xsi:type="dcterms:W3CDTF">2011-09-16T05:45:00Z</dcterms:modified>
</cp:coreProperties>
</file>