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171F" w:rsidRPr="00B0171F" w:rsidRDefault="00B0171F" w:rsidP="00B0171F">
      <w:pPr>
        <w:pBdr>
          <w:bottom w:val="thickThinSmallGap" w:sz="18" w:space="1" w:color="auto"/>
        </w:pBdr>
        <w:rPr>
          <w:b/>
          <w:sz w:val="28"/>
        </w:rPr>
      </w:pPr>
      <w:r>
        <w:rPr>
          <w:noProof/>
        </w:rPr>
        <w:drawing>
          <wp:inline distT="0" distB="0" distL="0" distR="0">
            <wp:extent cx="908094" cy="914400"/>
            <wp:effectExtent l="25400" t="0" r="6306" b="0"/>
            <wp:docPr id="1" name="Picture 0" descr="Bluewa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wate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065" cy="91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28"/>
        </w:rPr>
        <w:t>Simulating Human Movement</w:t>
      </w:r>
    </w:p>
    <w:p w:rsidR="00B0171F" w:rsidRDefault="00B0171F"/>
    <w:p w:rsidR="00B0171F" w:rsidRPr="00B0171F" w:rsidRDefault="00B0171F">
      <w:pPr>
        <w:rPr>
          <w:b/>
        </w:rPr>
      </w:pPr>
      <w:r>
        <w:rPr>
          <w:b/>
        </w:rPr>
        <w:t>Introduction</w:t>
      </w:r>
    </w:p>
    <w:p w:rsidR="00B0171F" w:rsidRDefault="00B0171F" w:rsidP="00B0171F">
      <w:pPr>
        <w:pStyle w:val="ListParagraph"/>
        <w:numPr>
          <w:ilvl w:val="0"/>
          <w:numId w:val="1"/>
        </w:numPr>
      </w:pPr>
      <w:r>
        <w:t>Robots are one of the most important types of machines;</w:t>
      </w:r>
    </w:p>
    <w:p w:rsidR="00B0171F" w:rsidRDefault="00B0171F" w:rsidP="00B0171F">
      <w:pPr>
        <w:pStyle w:val="ListParagraph"/>
        <w:numPr>
          <w:ilvl w:val="0"/>
          <w:numId w:val="1"/>
        </w:numPr>
      </w:pPr>
      <w:r>
        <w:t>Can replace humans in many different situations;</w:t>
      </w:r>
    </w:p>
    <w:p w:rsidR="00B0171F" w:rsidRDefault="00B0171F" w:rsidP="00B0171F">
      <w:pPr>
        <w:pStyle w:val="ListParagraph"/>
        <w:numPr>
          <w:ilvl w:val="0"/>
          <w:numId w:val="1"/>
        </w:numPr>
      </w:pPr>
      <w:r>
        <w:t>Ideal for jobs done in cold, hot, noisy, or dangerous places;</w:t>
      </w:r>
    </w:p>
    <w:p w:rsidR="00B0171F" w:rsidRDefault="00B0171F" w:rsidP="00B0171F">
      <w:pPr>
        <w:pStyle w:val="ListParagraph"/>
        <w:numPr>
          <w:ilvl w:val="0"/>
          <w:numId w:val="1"/>
        </w:numPr>
      </w:pPr>
      <w:r>
        <w:t>Most robots copy the movements of the human arm.</w:t>
      </w:r>
    </w:p>
    <w:p w:rsidR="00B0171F" w:rsidRDefault="00B0171F" w:rsidP="00B0171F">
      <w:pPr>
        <w:rPr>
          <w:b/>
        </w:rPr>
      </w:pPr>
      <w:r>
        <w:rPr>
          <w:b/>
        </w:rPr>
        <w:t>Robots: Sophisticated Machines</w:t>
      </w:r>
    </w:p>
    <w:p w:rsidR="00B0171F" w:rsidRDefault="00B0171F" w:rsidP="00B0171F">
      <w:pPr>
        <w:pStyle w:val="ListParagraph"/>
        <w:numPr>
          <w:ilvl w:val="0"/>
          <w:numId w:val="2"/>
        </w:numPr>
      </w:pPr>
      <w:r>
        <w:t>Robotic arms use an electronic system to direct their movement, a hydraulic system to lift and move heavy things, and a mechanical system to grasp objects;</w:t>
      </w:r>
    </w:p>
    <w:p w:rsidR="00B0171F" w:rsidRDefault="00B0171F" w:rsidP="00B0171F">
      <w:pPr>
        <w:pStyle w:val="ListParagraph"/>
        <w:numPr>
          <w:ilvl w:val="0"/>
          <w:numId w:val="2"/>
        </w:numPr>
      </w:pPr>
      <w:r>
        <w:t>Robots are most efficient at doing repetitive tasks such as assembly-line work;</w:t>
      </w:r>
    </w:p>
    <w:p w:rsidR="00B0171F" w:rsidRDefault="00B0171F" w:rsidP="00B0171F">
      <w:pPr>
        <w:pStyle w:val="ListParagraph"/>
        <w:numPr>
          <w:ilvl w:val="0"/>
          <w:numId w:val="2"/>
        </w:numPr>
      </w:pPr>
      <w:r>
        <w:t>The challenge is to build a robot with enough electronic sensors at its “fingertips” so that they will supply the “brain” with detailed information.</w:t>
      </w:r>
    </w:p>
    <w:p w:rsidR="00B0171F" w:rsidRDefault="00B0171F" w:rsidP="00B0171F">
      <w:pPr>
        <w:rPr>
          <w:b/>
        </w:rPr>
      </w:pPr>
      <w:r>
        <w:rPr>
          <w:b/>
        </w:rPr>
        <w:t>Artificial Arms</w:t>
      </w:r>
    </w:p>
    <w:p w:rsidR="00B0171F" w:rsidRDefault="00B0171F" w:rsidP="00B0171F">
      <w:pPr>
        <w:pStyle w:val="ListParagraph"/>
        <w:numPr>
          <w:ilvl w:val="0"/>
          <w:numId w:val="3"/>
        </w:numPr>
      </w:pPr>
      <w:r>
        <w:t>In some ways an artificial arm is simpler than a robotic arm because the person operating the artificial arm “knows” what to do;</w:t>
      </w:r>
    </w:p>
    <w:p w:rsidR="00B0171F" w:rsidRDefault="00B0171F" w:rsidP="00B0171F">
      <w:pPr>
        <w:pStyle w:val="ListParagraph"/>
        <w:numPr>
          <w:ilvl w:val="0"/>
          <w:numId w:val="3"/>
        </w:numPr>
      </w:pPr>
      <w:r>
        <w:t>Opening and closing an artificial hand still involves complicated computerization and mechanical design.</w:t>
      </w:r>
    </w:p>
    <w:p w:rsidR="00B0171F" w:rsidRDefault="00B0171F" w:rsidP="00B0171F">
      <w:pPr>
        <w:rPr>
          <w:b/>
        </w:rPr>
      </w:pPr>
      <w:r>
        <w:rPr>
          <w:b/>
        </w:rPr>
        <w:t>Conclusion</w:t>
      </w:r>
    </w:p>
    <w:p w:rsidR="00B0171F" w:rsidRDefault="00B0171F" w:rsidP="00B0171F">
      <w:pPr>
        <w:pStyle w:val="ListParagraph"/>
        <w:numPr>
          <w:ilvl w:val="0"/>
          <w:numId w:val="4"/>
        </w:numPr>
      </w:pPr>
      <w:r>
        <w:t>The most sophisticated models detect the tiny electronic signals transmitted through the human nervous system;</w:t>
      </w:r>
    </w:p>
    <w:p w:rsidR="00B0171F" w:rsidRDefault="00B0171F" w:rsidP="00B0171F">
      <w:pPr>
        <w:pStyle w:val="ListParagraph"/>
        <w:numPr>
          <w:ilvl w:val="0"/>
          <w:numId w:val="4"/>
        </w:numPr>
      </w:pPr>
      <w:r>
        <w:t>This is done by connecting electrodes in the mechanical arm to the nerve endings on the person’s arm;</w:t>
      </w:r>
    </w:p>
    <w:p w:rsidR="00B0171F" w:rsidRPr="00B0171F" w:rsidRDefault="00B0171F" w:rsidP="00B0171F">
      <w:pPr>
        <w:pStyle w:val="ListParagraph"/>
        <w:numPr>
          <w:ilvl w:val="0"/>
          <w:numId w:val="4"/>
        </w:numPr>
      </w:pPr>
      <w:r>
        <w:t>Wires carry signals from the brain to motors in the arm, enabling the person to control the artificial hand.</w:t>
      </w:r>
    </w:p>
    <w:p w:rsidR="008C08B5" w:rsidRDefault="00B0171F"/>
    <w:sectPr w:rsidR="008C08B5" w:rsidSect="00BC67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BE25F0"/>
    <w:multiLevelType w:val="hybridMultilevel"/>
    <w:tmpl w:val="5E9A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42D97"/>
    <w:multiLevelType w:val="hybridMultilevel"/>
    <w:tmpl w:val="4D42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4775E"/>
    <w:multiLevelType w:val="hybridMultilevel"/>
    <w:tmpl w:val="52CC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6CD9"/>
    <w:multiLevelType w:val="hybridMultilevel"/>
    <w:tmpl w:val="2010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171F"/>
    <w:rsid w:val="00B0171F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Matthew Patterson</cp:lastModifiedBy>
  <cp:revision>1</cp:revision>
  <dcterms:created xsi:type="dcterms:W3CDTF">2011-05-19T01:17:00Z</dcterms:created>
  <dcterms:modified xsi:type="dcterms:W3CDTF">2011-05-19T01:22:00Z</dcterms:modified>
</cp:coreProperties>
</file>